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方正小标宋简体" w:eastAsia="方正小标宋简体"/>
          <w:b/>
          <w:spacing w:val="-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pacing w:val="-2"/>
          <w:sz w:val="36"/>
          <w:szCs w:val="36"/>
        </w:rPr>
        <w:t>面向全市公开选调温州大学计划财务处副处长报名表</w:t>
      </w:r>
    </w:p>
    <w:p>
      <w:pPr>
        <w:snapToGrid w:val="0"/>
        <w:spacing w:before="156" w:beforeLines="50" w:line="360" w:lineRule="auto"/>
        <w:rPr>
          <w:rFonts w:ascii="楷体_GB2312"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编号：</w:t>
      </w:r>
      <w:r>
        <w:rPr>
          <w:rFonts w:hint="eastAsia" w:ascii="楷体_GB2312" w:eastAsia="楷体_GB2312"/>
          <w:sz w:val="30"/>
          <w:u w:val="single"/>
        </w:rPr>
        <w:t>　　　　</w:t>
      </w:r>
      <w:r>
        <w:rPr>
          <w:rFonts w:hint="eastAsia" w:ascii="楷体_GB2312" w:eastAsia="楷体_GB2312"/>
          <w:sz w:val="30"/>
        </w:rPr>
        <w:t xml:space="preserve">  </w:t>
      </w:r>
      <w:r>
        <w:rPr>
          <w:rFonts w:ascii="楷体_GB2312" w:eastAsia="楷体_GB2312"/>
          <w:sz w:val="30"/>
        </w:rPr>
        <w:t xml:space="preserve">            </w:t>
      </w:r>
      <w:r>
        <w:rPr>
          <w:rFonts w:hint="eastAsia" w:ascii="楷体_GB2312" w:eastAsia="楷体_GB2312"/>
          <w:sz w:val="30"/>
        </w:rPr>
        <w:t>申报时间：   年   月   日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5"/>
        <w:gridCol w:w="420"/>
        <w:gridCol w:w="450"/>
        <w:gridCol w:w="390"/>
        <w:gridCol w:w="210"/>
        <w:gridCol w:w="303"/>
        <w:gridCol w:w="432"/>
        <w:gridCol w:w="420"/>
        <w:gridCol w:w="326"/>
        <w:gridCol w:w="514"/>
        <w:gridCol w:w="84"/>
        <w:gridCol w:w="336"/>
        <w:gridCol w:w="483"/>
        <w:gridCol w:w="252"/>
        <w:gridCol w:w="420"/>
        <w:gridCol w:w="525"/>
        <w:gridCol w:w="315"/>
        <w:gridCol w:w="8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7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7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何时参加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何党派</w:t>
            </w:r>
          </w:p>
        </w:tc>
        <w:tc>
          <w:tcPr>
            <w:tcW w:w="17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0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是否属于海外留学回国人员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126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全日制</w:t>
            </w:r>
          </w:p>
          <w:p>
            <w:pPr>
              <w:jc w:val="distribute"/>
            </w:pPr>
            <w:r>
              <w:rPr>
                <w:rFonts w:hint="eastAsia"/>
              </w:rPr>
              <w:t>教育</w:t>
            </w:r>
          </w:p>
        </w:tc>
        <w:tc>
          <w:tcPr>
            <w:tcW w:w="22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毕业院校系</w:t>
            </w:r>
          </w:p>
          <w:p>
            <w:pPr>
              <w:jc w:val="distribute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126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在职</w:t>
            </w:r>
          </w:p>
          <w:p>
            <w:pPr>
              <w:jc w:val="distribute"/>
            </w:pPr>
            <w:r>
              <w:rPr>
                <w:rFonts w:hint="eastAsia"/>
              </w:rPr>
              <w:t>教育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毕业院校系</w:t>
            </w:r>
          </w:p>
          <w:p>
            <w:pPr>
              <w:jc w:val="distribute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21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30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任现职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</w:rPr>
              <w:t>时间</w:t>
            </w:r>
          </w:p>
          <w:p>
            <w:pPr>
              <w:widowControl/>
              <w:jc w:val="distribute"/>
              <w:rPr>
                <w:sz w:val="24"/>
              </w:rPr>
            </w:pPr>
          </w:p>
          <w:p>
            <w:pPr>
              <w:jc w:val="distribute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21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现职级</w:t>
            </w:r>
          </w:p>
        </w:tc>
        <w:tc>
          <w:tcPr>
            <w:tcW w:w="430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任现职级时间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03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现专业</w:t>
            </w:r>
          </w:p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评定时间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财务管理</w:t>
            </w:r>
            <w:r>
              <w:t>工作年限</w:t>
            </w:r>
          </w:p>
        </w:tc>
        <w:tc>
          <w:tcPr>
            <w:tcW w:w="133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03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68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21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工作单位地址</w:t>
            </w:r>
          </w:p>
        </w:tc>
        <w:tc>
          <w:tcPr>
            <w:tcW w:w="679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21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79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210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79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手机：            办公：         住宅：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3" w:hRule="atLeast"/>
        </w:trPr>
        <w:tc>
          <w:tcPr>
            <w:tcW w:w="84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56" w:type="dxa"/>
            <w:gridSpan w:val="1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4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社会关系</w:t>
            </w:r>
          </w:p>
          <w:p>
            <w:pPr>
              <w:spacing w:line="300" w:lineRule="exact"/>
              <w:ind w:left="111" w:leftChars="53"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家庭成员及</w:t>
            </w:r>
            <w:r>
              <w:rPr>
                <w:rFonts w:hint="eastAsia"/>
                <w:sz w:val="24"/>
              </w:rPr>
              <w:t>重要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面貌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843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720" w:firstLineChars="300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592" w:leftChars="282"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      见</w:t>
            </w:r>
          </w:p>
          <w:p>
            <w:pPr>
              <w:spacing w:line="300" w:lineRule="exact"/>
              <w:ind w:left="111" w:leftChars="5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所在单位组织人事部门</w:t>
            </w:r>
          </w:p>
        </w:tc>
        <w:tc>
          <w:tcPr>
            <w:tcW w:w="35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67" w:leftChars="32" w:right="113"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  <w:p>
            <w:pPr>
              <w:spacing w:line="300" w:lineRule="exact"/>
              <w:ind w:left="111" w:leftChars="5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温州大学党委</w:t>
            </w:r>
            <w:r>
              <w:rPr>
                <w:sz w:val="24"/>
              </w:rPr>
              <w:t>组织部</w:t>
            </w:r>
          </w:p>
        </w:tc>
        <w:tc>
          <w:tcPr>
            <w:tcW w:w="36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（盖章）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8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 w:firstLine="480" w:firstLineChars="200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见</w:t>
            </w:r>
          </w:p>
          <w:p>
            <w:pPr>
              <w:spacing w:line="300" w:lineRule="exact"/>
              <w:ind w:left="113" w:leftChars="54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温州</w:t>
            </w:r>
            <w:r>
              <w:rPr>
                <w:sz w:val="24"/>
              </w:rPr>
              <w:t>大学党委</w:t>
            </w:r>
          </w:p>
        </w:tc>
        <w:tc>
          <w:tcPr>
            <w:tcW w:w="805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　                                            （盖章）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056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113" w:right="113"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注：1.此表必须如实填写，否则取消参加公开选调资格；</w:t>
      </w:r>
    </w:p>
    <w:p>
      <w:pPr>
        <w:tabs>
          <w:tab w:val="right" w:pos="8788"/>
        </w:tabs>
        <w:snapToGrid w:val="0"/>
        <w:spacing w:line="320" w:lineRule="exact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2.简历须根据经历分段填写，其中</w:t>
      </w:r>
      <w:r>
        <w:rPr>
          <w:rFonts w:eastAsia="楷体_GB2312"/>
          <w:sz w:val="24"/>
        </w:rPr>
        <w:t>干部任职经历</w:t>
      </w:r>
      <w:r>
        <w:rPr>
          <w:rFonts w:hint="eastAsia" w:eastAsia="楷体_GB2312"/>
          <w:sz w:val="24"/>
        </w:rPr>
        <w:t>要</w:t>
      </w:r>
      <w:r>
        <w:rPr>
          <w:rFonts w:eastAsia="楷体_GB2312"/>
          <w:sz w:val="24"/>
        </w:rPr>
        <w:t>清晰完整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ab/>
      </w:r>
    </w:p>
    <w:p>
      <w:pPr>
        <w:snapToGrid w:val="0"/>
        <w:spacing w:line="320" w:lineRule="exact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3.现</w:t>
      </w:r>
      <w:r>
        <w:rPr>
          <w:rFonts w:eastAsia="楷体_GB2312"/>
          <w:sz w:val="24"/>
        </w:rPr>
        <w:t>工作单位</w:t>
      </w:r>
      <w:r>
        <w:rPr>
          <w:rFonts w:hint="eastAsia" w:eastAsia="楷体_GB2312"/>
          <w:sz w:val="24"/>
        </w:rPr>
        <w:t>请注明单位性质（党政机关</w:t>
      </w:r>
      <w:r>
        <w:rPr>
          <w:rFonts w:eastAsia="楷体_GB2312"/>
          <w:sz w:val="24"/>
        </w:rPr>
        <w:t>、事业单位或</w:t>
      </w:r>
      <w:r>
        <w:rPr>
          <w:rFonts w:hint="eastAsia" w:eastAsia="楷体_GB2312"/>
          <w:sz w:val="24"/>
        </w:rPr>
        <w:t>国有企业）。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598534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147C"/>
    <w:rsid w:val="4C50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2019-12-30T14:40:00Z</dcterms:created>
  <dc:creator>zh</dc:creator>
  <cp:lastModifiedBy>zh</cp:lastModifiedBy>
  <dcterms:modified xsi:type="dcterms:W3CDTF">2019-12-30T14:41:33Z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