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hint="eastAsia" w:ascii="方正小标宋简体" w:hAnsi="方正小标宋简体" w:eastAsia="方正小标宋简体" w:cs="方正小标宋简体"/>
          <w:color w:val="auto"/>
          <w:sz w:val="44"/>
          <w:szCs w:val="44"/>
          <w:lang w:val="en-US" w:eastAsia="zh-CN"/>
        </w:rPr>
      </w:pPr>
      <w:r>
        <w:rPr>
          <w:color w:val="auto"/>
          <w:sz w:val="36"/>
          <w:szCs w:val="36"/>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-804545</wp:posOffset>
                </wp:positionV>
                <wp:extent cx="762000" cy="419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0" cy="419100"/>
                        </a:xfrm>
                        <a:prstGeom prst="rect">
                          <a:avLst/>
                        </a:prstGeom>
                        <a:solidFill>
                          <a:srgbClr val="FFFFFF"/>
                        </a:solidFill>
                        <a:ln w="6350">
                          <a:noFill/>
                        </a:ln>
                        <a:effectLst/>
                      </wps:spPr>
                      <wps:txbx>
                        <w:txbxContent>
                          <w:p>
                            <w:pPr>
                              <w:rPr>
                                <w:sz w:val="28"/>
                                <w:szCs w:val="28"/>
                              </w:rPr>
                            </w:pPr>
                            <w:r>
                              <w:rPr>
                                <w:rFonts w:hint="eastAsia"/>
                                <w:sz w:val="28"/>
                                <w:szCs w:val="28"/>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63.35pt;height:33pt;width:60pt;z-index:251658240;mso-width-relative:page;mso-height-relative:page;" fillcolor="#FFFFFF" filled="t" stroked="f" coordsize="21600,21600" o:gfxdata="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j8dLdYAAAAMAQAADwAAAAAAAAABACAAAAAiAAAAZHJzL2Rvd25yZXYu&#10;eG1sUEsBAhQAFAAAAAgAh07iQDIw+pw2AgAATgQAAA4AAAAAAAAAAQAgAAAAJQEAAGRycy9lMm9E&#10;b2MueG1sUEsFBgAAAAAGAAYAWQEAAM0FAAAAAA==&#10;">
                <v:fill on="t" focussize="0,0"/>
                <v:stroke on="f" weight="0.5pt"/>
                <v:imagedata o:title=""/>
                <o:lock v:ext="edit" aspectratio="f"/>
                <v:textbox>
                  <w:txbxContent>
                    <w:p>
                      <w:pPr>
                        <w:rPr>
                          <w:sz w:val="28"/>
                          <w:szCs w:val="28"/>
                        </w:rPr>
                      </w:pPr>
                      <w:r>
                        <w:rPr>
                          <w:rFonts w:hint="eastAsia"/>
                          <w:sz w:val="28"/>
                          <w:szCs w:val="28"/>
                        </w:rPr>
                        <w:t>附件1</w:t>
                      </w:r>
                    </w:p>
                  </w:txbxContent>
                </v:textbox>
              </v:shape>
            </w:pict>
          </mc:Fallback>
        </mc:AlternateContent>
      </w:r>
      <w:r>
        <w:rPr>
          <w:rFonts w:hint="eastAsia" w:ascii="方正小标宋简体" w:hAnsi="方正小标宋简体" w:eastAsia="方正小标宋简体" w:cs="方正小标宋简体"/>
          <w:color w:val="auto"/>
          <w:sz w:val="36"/>
          <w:szCs w:val="36"/>
          <w:lang w:val="en-US" w:eastAsia="zh-CN"/>
        </w:rPr>
        <w:t>江西师范高等专科学校2020年公开招聘人事代理制教师计划表</w:t>
      </w:r>
    </w:p>
    <w:tbl>
      <w:tblPr>
        <w:tblStyle w:val="2"/>
        <w:tblpPr w:leftFromText="180" w:rightFromText="180" w:vertAnchor="text" w:horzAnchor="page" w:tblpX="1446" w:tblpY="481"/>
        <w:tblOverlap w:val="never"/>
        <w:tblW w:w="14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87"/>
        <w:gridCol w:w="712"/>
        <w:gridCol w:w="2522"/>
        <w:gridCol w:w="4147"/>
        <w:gridCol w:w="1015"/>
        <w:gridCol w:w="2596"/>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46" w:type="dxa"/>
            <w:noWrap/>
            <w:vAlign w:val="center"/>
          </w:tcPr>
          <w:p>
            <w:pPr>
              <w:jc w:val="center"/>
              <w:rPr>
                <w:rFonts w:ascii="仿宋_GB2312" w:hAnsi="等线" w:eastAsia="仿宋_GB2312" w:cs="宋体"/>
                <w:b/>
                <w:bCs/>
                <w:color w:val="auto"/>
                <w:szCs w:val="21"/>
              </w:rPr>
            </w:pPr>
            <w:r>
              <w:rPr>
                <w:rFonts w:hint="eastAsia" w:ascii="仿宋_GB2312" w:hAnsi="等线" w:eastAsia="仿宋_GB2312" w:cs="宋体"/>
                <w:b/>
                <w:bCs/>
                <w:color w:val="auto"/>
                <w:szCs w:val="21"/>
              </w:rPr>
              <w:t>所属</w:t>
            </w:r>
          </w:p>
          <w:p>
            <w:pPr>
              <w:jc w:val="center"/>
              <w:rPr>
                <w:rFonts w:ascii="仿宋_GB2312" w:hAnsi="等线" w:eastAsia="仿宋_GB2312" w:cs="宋体"/>
                <w:b/>
                <w:bCs/>
                <w:color w:val="auto"/>
                <w:szCs w:val="21"/>
              </w:rPr>
            </w:pPr>
            <w:r>
              <w:rPr>
                <w:rFonts w:hint="eastAsia" w:ascii="仿宋_GB2312" w:hAnsi="等线" w:eastAsia="仿宋_GB2312" w:cs="宋体"/>
                <w:b/>
                <w:bCs/>
                <w:color w:val="auto"/>
                <w:szCs w:val="21"/>
              </w:rPr>
              <w:t>学院</w:t>
            </w:r>
          </w:p>
        </w:tc>
        <w:tc>
          <w:tcPr>
            <w:tcW w:w="1087" w:type="dxa"/>
            <w:noWrap/>
            <w:vAlign w:val="center"/>
          </w:tcPr>
          <w:p>
            <w:pPr>
              <w:jc w:val="center"/>
              <w:rPr>
                <w:rFonts w:ascii="仿宋_GB2312" w:hAnsi="等线" w:eastAsia="仿宋_GB2312" w:cs="宋体"/>
                <w:b/>
                <w:bCs/>
                <w:color w:val="auto"/>
                <w:szCs w:val="21"/>
              </w:rPr>
            </w:pPr>
            <w:r>
              <w:rPr>
                <w:rFonts w:hint="eastAsia" w:ascii="仿宋_GB2312" w:hAnsi="等线" w:eastAsia="仿宋_GB2312" w:cs="宋体"/>
                <w:b/>
                <w:bCs/>
                <w:color w:val="auto"/>
                <w:szCs w:val="21"/>
              </w:rPr>
              <w:t>岗位</w:t>
            </w:r>
          </w:p>
        </w:tc>
        <w:tc>
          <w:tcPr>
            <w:tcW w:w="712" w:type="dxa"/>
            <w:noWrap/>
            <w:vAlign w:val="center"/>
          </w:tcPr>
          <w:p>
            <w:pPr>
              <w:jc w:val="center"/>
              <w:rPr>
                <w:rFonts w:ascii="仿宋_GB2312" w:hAnsi="等线" w:eastAsia="仿宋_GB2312" w:cs="宋体"/>
                <w:b/>
                <w:bCs/>
                <w:color w:val="auto"/>
                <w:szCs w:val="21"/>
              </w:rPr>
            </w:pPr>
            <w:r>
              <w:rPr>
                <w:rFonts w:hint="eastAsia" w:ascii="仿宋_GB2312" w:hAnsi="等线" w:eastAsia="仿宋_GB2312" w:cs="宋体"/>
                <w:b/>
                <w:bCs/>
                <w:color w:val="auto"/>
                <w:szCs w:val="21"/>
              </w:rPr>
              <w:t>招聘人数</w:t>
            </w:r>
          </w:p>
        </w:tc>
        <w:tc>
          <w:tcPr>
            <w:tcW w:w="2522" w:type="dxa"/>
            <w:noWrap/>
            <w:vAlign w:val="center"/>
          </w:tcPr>
          <w:p>
            <w:pPr>
              <w:jc w:val="center"/>
              <w:rPr>
                <w:rFonts w:ascii="仿宋_GB2312" w:hAnsi="等线" w:eastAsia="仿宋_GB2312" w:cs="宋体"/>
                <w:b/>
                <w:bCs/>
                <w:color w:val="auto"/>
                <w:szCs w:val="21"/>
              </w:rPr>
            </w:pPr>
            <w:r>
              <w:rPr>
                <w:rFonts w:hint="eastAsia" w:ascii="仿宋_GB2312" w:hAnsi="等线" w:eastAsia="仿宋_GB2312" w:cs="宋体"/>
                <w:b/>
                <w:bCs/>
                <w:color w:val="auto"/>
                <w:szCs w:val="21"/>
              </w:rPr>
              <w:t>学历学位</w:t>
            </w:r>
          </w:p>
        </w:tc>
        <w:tc>
          <w:tcPr>
            <w:tcW w:w="4147" w:type="dxa"/>
            <w:noWrap/>
            <w:vAlign w:val="center"/>
          </w:tcPr>
          <w:p>
            <w:pPr>
              <w:jc w:val="center"/>
              <w:rPr>
                <w:rFonts w:ascii="仿宋_GB2312" w:hAnsi="等线" w:eastAsia="仿宋_GB2312" w:cs="宋体"/>
                <w:b/>
                <w:bCs/>
                <w:color w:val="auto"/>
                <w:szCs w:val="21"/>
              </w:rPr>
            </w:pPr>
            <w:r>
              <w:rPr>
                <w:rFonts w:hint="eastAsia" w:ascii="仿宋_GB2312" w:hAnsi="等线" w:eastAsia="仿宋_GB2312" w:cs="宋体"/>
                <w:b/>
                <w:bCs/>
                <w:color w:val="auto"/>
                <w:szCs w:val="21"/>
              </w:rPr>
              <w:t>专业（方向）</w:t>
            </w:r>
          </w:p>
        </w:tc>
        <w:tc>
          <w:tcPr>
            <w:tcW w:w="1015" w:type="dxa"/>
            <w:noWrap/>
            <w:vAlign w:val="center"/>
          </w:tcPr>
          <w:p>
            <w:pPr>
              <w:jc w:val="center"/>
              <w:rPr>
                <w:rFonts w:ascii="仿宋_GB2312" w:hAnsi="等线" w:eastAsia="仿宋_GB2312" w:cs="宋体"/>
                <w:b/>
                <w:bCs/>
                <w:color w:val="auto"/>
                <w:szCs w:val="21"/>
              </w:rPr>
            </w:pPr>
            <w:r>
              <w:rPr>
                <w:rFonts w:hint="eastAsia" w:ascii="仿宋_GB2312" w:hAnsi="等线" w:eastAsia="仿宋_GB2312" w:cs="宋体"/>
                <w:b/>
                <w:bCs/>
                <w:color w:val="auto"/>
                <w:szCs w:val="21"/>
              </w:rPr>
              <w:t>年龄</w:t>
            </w:r>
          </w:p>
        </w:tc>
        <w:tc>
          <w:tcPr>
            <w:tcW w:w="2596" w:type="dxa"/>
            <w:noWrap/>
            <w:vAlign w:val="center"/>
          </w:tcPr>
          <w:p>
            <w:pPr>
              <w:jc w:val="center"/>
              <w:rPr>
                <w:rFonts w:ascii="仿宋_GB2312" w:hAnsi="等线" w:eastAsia="仿宋_GB2312" w:cs="宋体"/>
                <w:b/>
                <w:bCs/>
                <w:color w:val="auto"/>
                <w:szCs w:val="21"/>
              </w:rPr>
            </w:pPr>
            <w:r>
              <w:rPr>
                <w:rFonts w:hint="eastAsia" w:ascii="仿宋_GB2312" w:hAnsi="等线" w:eastAsia="仿宋_GB2312" w:cs="宋体"/>
                <w:b/>
                <w:bCs/>
                <w:color w:val="auto"/>
                <w:szCs w:val="21"/>
              </w:rPr>
              <w:t>其他要求</w:t>
            </w:r>
          </w:p>
        </w:tc>
        <w:tc>
          <w:tcPr>
            <w:tcW w:w="1320" w:type="dxa"/>
            <w:noWrap/>
            <w:vAlign w:val="center"/>
          </w:tcPr>
          <w:p>
            <w:pPr>
              <w:jc w:val="center"/>
              <w:rPr>
                <w:rFonts w:hint="eastAsia" w:ascii="仿宋_GB2312" w:hAnsi="等线" w:eastAsia="仿宋_GB2312" w:cs="宋体"/>
                <w:b/>
                <w:bCs/>
                <w:color w:val="auto"/>
                <w:szCs w:val="21"/>
                <w:lang w:val="en-US" w:eastAsia="zh-CN"/>
              </w:rPr>
            </w:pPr>
            <w:r>
              <w:rPr>
                <w:rFonts w:hint="eastAsia" w:ascii="仿宋_GB2312" w:hAnsi="等线" w:eastAsia="仿宋_GB2312" w:cs="宋体"/>
                <w:b/>
                <w:bCs/>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846" w:type="dxa"/>
            <w:noWrap/>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航旅学院</w:t>
            </w:r>
          </w:p>
        </w:tc>
        <w:tc>
          <w:tcPr>
            <w:tcW w:w="1087" w:type="dxa"/>
            <w:noWrap/>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实践教师岗</w:t>
            </w:r>
          </w:p>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(飞机维修教员）</w:t>
            </w:r>
          </w:p>
        </w:tc>
        <w:tc>
          <w:tcPr>
            <w:tcW w:w="712" w:type="dxa"/>
            <w:noWrap/>
            <w:vAlign w:val="center"/>
          </w:tcPr>
          <w:p>
            <w:pPr>
              <w:spacing w:line="28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2522" w:type="dxa"/>
            <w:noWrap/>
            <w:vAlign w:val="center"/>
          </w:tcPr>
          <w:p>
            <w:pPr>
              <w:spacing w:line="28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0"/>
                <w:sz w:val="24"/>
              </w:rPr>
              <w:t>全日制大专以上</w:t>
            </w:r>
            <w:r>
              <w:rPr>
                <w:rFonts w:hint="eastAsia" w:ascii="仿宋_GB2312" w:hAnsi="仿宋_GB2312" w:eastAsia="仿宋_GB2312" w:cs="仿宋_GB2312"/>
                <w:color w:val="auto"/>
                <w:kern w:val="0"/>
                <w:sz w:val="24"/>
                <w:lang w:eastAsia="zh-CN"/>
              </w:rPr>
              <w:t>学历</w:t>
            </w:r>
          </w:p>
        </w:tc>
        <w:tc>
          <w:tcPr>
            <w:tcW w:w="4147" w:type="dxa"/>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电气工程及其自动化</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通信技术</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航空机电设备维修</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交通工程</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航空电子电气技术</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飞行器维修技术</w:t>
            </w:r>
          </w:p>
        </w:tc>
        <w:tc>
          <w:tcPr>
            <w:tcW w:w="1015" w:type="dxa"/>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40</w:t>
            </w:r>
            <w:r>
              <w:rPr>
                <w:rFonts w:hint="eastAsia" w:ascii="仿宋_GB2312" w:hAnsi="仿宋_GB2312" w:eastAsia="仿宋_GB2312" w:cs="仿宋_GB2312"/>
                <w:color w:val="auto"/>
                <w:kern w:val="0"/>
                <w:sz w:val="24"/>
                <w:lang w:eastAsia="zh-CN"/>
              </w:rPr>
              <w:t>周</w:t>
            </w:r>
            <w:r>
              <w:rPr>
                <w:rFonts w:hint="eastAsia" w:ascii="仿宋_GB2312" w:hAnsi="仿宋_GB2312" w:eastAsia="仿宋_GB2312" w:cs="仿宋_GB2312"/>
                <w:color w:val="auto"/>
                <w:kern w:val="0"/>
                <w:sz w:val="24"/>
              </w:rPr>
              <w:t>岁以下</w:t>
            </w:r>
          </w:p>
        </w:tc>
        <w:tc>
          <w:tcPr>
            <w:tcW w:w="2596" w:type="dxa"/>
            <w:noWrap/>
            <w:vAlign w:val="center"/>
          </w:tcPr>
          <w:p>
            <w:pPr>
              <w:widowControl/>
              <w:jc w:val="both"/>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总体要求：身体健康，满足CCAR-147实践操作要求</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有民用航空器维修人员执照，5年及以上一线飞机维修经历</w:t>
            </w:r>
            <w:r>
              <w:rPr>
                <w:rFonts w:hint="eastAsia" w:ascii="仿宋_GB2312" w:hAnsi="仿宋_GB2312" w:eastAsia="仿宋_GB2312" w:cs="仿宋_GB2312"/>
                <w:color w:val="auto"/>
                <w:sz w:val="24"/>
                <w:lang w:eastAsia="zh-CN"/>
              </w:rPr>
              <w:t>。</w:t>
            </w:r>
          </w:p>
        </w:tc>
        <w:tc>
          <w:tcPr>
            <w:tcW w:w="1320" w:type="dxa"/>
            <w:noWrap/>
            <w:vAlign w:val="center"/>
          </w:tcPr>
          <w:p>
            <w:pPr>
              <w:widowControl/>
              <w:jc w:val="center"/>
              <w:textAlignment w:val="center"/>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46" w:type="dxa"/>
            <w:noWrap/>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艺术学院</w:t>
            </w:r>
          </w:p>
        </w:tc>
        <w:tc>
          <w:tcPr>
            <w:tcW w:w="1087" w:type="dxa"/>
            <w:noWrap/>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钢琴</w:t>
            </w:r>
          </w:p>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教师</w:t>
            </w:r>
          </w:p>
        </w:tc>
        <w:tc>
          <w:tcPr>
            <w:tcW w:w="712" w:type="dxa"/>
            <w:noWrap/>
            <w:vAlign w:val="center"/>
          </w:tcPr>
          <w:p>
            <w:pPr>
              <w:spacing w:line="28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522" w:type="dxa"/>
            <w:noWrap/>
            <w:vAlign w:val="center"/>
          </w:tcPr>
          <w:p>
            <w:pPr>
              <w:spacing w:line="280" w:lineRule="exact"/>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全日制硕士研究生学历、学位</w:t>
            </w:r>
          </w:p>
        </w:tc>
        <w:tc>
          <w:tcPr>
            <w:tcW w:w="4147" w:type="dxa"/>
            <w:noWrap/>
            <w:vAlign w:val="center"/>
          </w:tcPr>
          <w:p>
            <w:pPr>
              <w:widowControl/>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音乐</w:t>
            </w:r>
            <w:r>
              <w:rPr>
                <w:rFonts w:hint="eastAsia" w:ascii="仿宋_GB2312" w:hAnsi="仿宋_GB2312" w:eastAsia="仿宋_GB2312" w:cs="仿宋_GB2312"/>
                <w:color w:val="auto"/>
                <w:sz w:val="24"/>
                <w:lang w:eastAsia="zh-CN"/>
              </w:rPr>
              <w:t>与舞蹈学（音乐学方向）</w:t>
            </w:r>
          </w:p>
        </w:tc>
        <w:tc>
          <w:tcPr>
            <w:tcW w:w="1015" w:type="dxa"/>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35周岁</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以下</w:t>
            </w:r>
          </w:p>
        </w:tc>
        <w:tc>
          <w:tcPr>
            <w:tcW w:w="2596" w:type="dxa"/>
            <w:noWrap/>
            <w:vAlign w:val="center"/>
          </w:tcPr>
          <w:p>
            <w:pPr>
              <w:widowControl/>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擅长理论课程</w:t>
            </w:r>
            <w:r>
              <w:rPr>
                <w:rFonts w:hint="eastAsia" w:ascii="仿宋_GB2312" w:hAnsi="仿宋_GB2312" w:eastAsia="仿宋_GB2312" w:cs="仿宋_GB2312"/>
                <w:color w:val="auto"/>
                <w:sz w:val="24"/>
                <w:lang w:eastAsia="zh-CN"/>
              </w:rPr>
              <w:t>教学</w:t>
            </w:r>
          </w:p>
        </w:tc>
        <w:tc>
          <w:tcPr>
            <w:tcW w:w="1320" w:type="dxa"/>
            <w:noWrap/>
            <w:vAlign w:val="center"/>
          </w:tcPr>
          <w:p>
            <w:pPr>
              <w:widowControl/>
              <w:jc w:val="center"/>
              <w:textAlignment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需专业</w:t>
            </w:r>
          </w:p>
          <w:p>
            <w:pPr>
              <w:widowControl/>
              <w:jc w:val="center"/>
              <w:textAlignment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46" w:type="dxa"/>
            <w:noWrap/>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艺术学院</w:t>
            </w:r>
          </w:p>
        </w:tc>
        <w:tc>
          <w:tcPr>
            <w:tcW w:w="1087" w:type="dxa"/>
            <w:noWrap/>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声乐</w:t>
            </w:r>
          </w:p>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教师</w:t>
            </w:r>
          </w:p>
        </w:tc>
        <w:tc>
          <w:tcPr>
            <w:tcW w:w="712" w:type="dxa"/>
            <w:noWrap/>
            <w:vAlign w:val="center"/>
          </w:tcPr>
          <w:p>
            <w:pPr>
              <w:spacing w:line="28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522" w:type="dxa"/>
            <w:noWrap/>
            <w:vAlign w:val="center"/>
          </w:tcPr>
          <w:p>
            <w:pPr>
              <w:spacing w:line="28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全日制硕士研究生学历、学位</w:t>
            </w:r>
          </w:p>
        </w:tc>
        <w:tc>
          <w:tcPr>
            <w:tcW w:w="4147" w:type="dxa"/>
            <w:noWrap/>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音乐</w:t>
            </w:r>
            <w:r>
              <w:rPr>
                <w:rFonts w:hint="eastAsia" w:ascii="仿宋_GB2312" w:hAnsi="仿宋_GB2312" w:eastAsia="仿宋_GB2312" w:cs="仿宋_GB2312"/>
                <w:color w:val="auto"/>
                <w:sz w:val="24"/>
                <w:lang w:eastAsia="zh-CN"/>
              </w:rPr>
              <w:t>与舞蹈学（音乐学方向）</w:t>
            </w:r>
          </w:p>
        </w:tc>
        <w:tc>
          <w:tcPr>
            <w:tcW w:w="1015" w:type="dxa"/>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35周岁</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以下</w:t>
            </w:r>
          </w:p>
        </w:tc>
        <w:tc>
          <w:tcPr>
            <w:tcW w:w="2596" w:type="dxa"/>
            <w:noWrap/>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擅长理论课程</w:t>
            </w:r>
            <w:r>
              <w:rPr>
                <w:rFonts w:hint="eastAsia" w:ascii="仿宋_GB2312" w:hAnsi="仿宋_GB2312" w:eastAsia="仿宋_GB2312" w:cs="仿宋_GB2312"/>
                <w:color w:val="auto"/>
                <w:sz w:val="24"/>
                <w:lang w:eastAsia="zh-CN"/>
              </w:rPr>
              <w:t>教学</w:t>
            </w:r>
          </w:p>
        </w:tc>
        <w:tc>
          <w:tcPr>
            <w:tcW w:w="1320" w:type="dxa"/>
            <w:noWrap/>
            <w:vAlign w:val="center"/>
          </w:tcPr>
          <w:p>
            <w:pPr>
              <w:widowControl/>
              <w:jc w:val="center"/>
              <w:textAlignment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需专业</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846" w:type="dxa"/>
            <w:noWrap/>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护理学院</w:t>
            </w:r>
          </w:p>
        </w:tc>
        <w:tc>
          <w:tcPr>
            <w:tcW w:w="1087" w:type="dxa"/>
            <w:noWrap/>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眼视光教师</w:t>
            </w:r>
          </w:p>
        </w:tc>
        <w:tc>
          <w:tcPr>
            <w:tcW w:w="712" w:type="dxa"/>
            <w:noWrap/>
            <w:vAlign w:val="center"/>
          </w:tcPr>
          <w:p>
            <w:pPr>
              <w:spacing w:line="28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2522" w:type="dxa"/>
            <w:noWrap/>
            <w:vAlign w:val="center"/>
          </w:tcPr>
          <w:p>
            <w:pPr>
              <w:spacing w:line="280" w:lineRule="exact"/>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全日制本科以上学历、学位</w:t>
            </w:r>
          </w:p>
        </w:tc>
        <w:tc>
          <w:tcPr>
            <w:tcW w:w="4147" w:type="dxa"/>
            <w:noWrap/>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眼视光学、眼视光医学、眼科学</w:t>
            </w:r>
          </w:p>
        </w:tc>
        <w:tc>
          <w:tcPr>
            <w:tcW w:w="1015" w:type="dxa"/>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35周岁</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以下</w:t>
            </w:r>
          </w:p>
        </w:tc>
        <w:tc>
          <w:tcPr>
            <w:tcW w:w="2596" w:type="dxa"/>
            <w:noWrap/>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本科学历不含专升本学历</w:t>
            </w:r>
            <w:r>
              <w:rPr>
                <w:rFonts w:hint="eastAsia" w:ascii="仿宋_GB2312" w:hAnsi="仿宋_GB2312" w:eastAsia="仿宋_GB2312" w:cs="仿宋_GB2312"/>
                <w:color w:val="auto"/>
                <w:sz w:val="24"/>
              </w:rPr>
              <w:t>；须有高级验光员或高级定配工（含）以上证书</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有眼视光临床经验</w:t>
            </w:r>
            <w:r>
              <w:rPr>
                <w:rFonts w:hint="eastAsia" w:ascii="仿宋_GB2312" w:hAnsi="仿宋_GB2312" w:eastAsia="仿宋_GB2312" w:cs="仿宋_GB2312"/>
                <w:color w:val="auto"/>
                <w:sz w:val="24"/>
                <w:lang w:eastAsia="zh-CN"/>
              </w:rPr>
              <w:t>或</w:t>
            </w:r>
            <w:r>
              <w:rPr>
                <w:rFonts w:hint="eastAsia" w:ascii="仿宋_GB2312" w:hAnsi="仿宋_GB2312" w:eastAsia="仿宋_GB2312" w:cs="仿宋_GB2312"/>
                <w:color w:val="auto"/>
                <w:sz w:val="24"/>
              </w:rPr>
              <w:t>硕士以上学历学位</w:t>
            </w:r>
            <w:r>
              <w:rPr>
                <w:rFonts w:hint="eastAsia" w:ascii="仿宋_GB2312" w:hAnsi="仿宋_GB2312" w:eastAsia="仿宋_GB2312" w:cs="仿宋_GB2312"/>
                <w:color w:val="auto"/>
                <w:sz w:val="24"/>
                <w:lang w:eastAsia="zh-CN"/>
              </w:rPr>
              <w:t>者</w:t>
            </w:r>
            <w:r>
              <w:rPr>
                <w:rFonts w:hint="eastAsia" w:ascii="仿宋_GB2312" w:hAnsi="仿宋_GB2312" w:eastAsia="仿宋_GB2312" w:cs="仿宋_GB2312"/>
                <w:color w:val="auto"/>
                <w:sz w:val="24"/>
              </w:rPr>
              <w:t>优先</w:t>
            </w:r>
            <w:r>
              <w:rPr>
                <w:rFonts w:hint="eastAsia" w:ascii="仿宋_GB2312" w:hAnsi="仿宋_GB2312" w:eastAsia="仿宋_GB2312" w:cs="仿宋_GB2312"/>
                <w:color w:val="auto"/>
                <w:sz w:val="24"/>
                <w:lang w:eastAsia="zh-CN"/>
              </w:rPr>
              <w:t>。</w:t>
            </w:r>
          </w:p>
        </w:tc>
        <w:tc>
          <w:tcPr>
            <w:tcW w:w="1320" w:type="dxa"/>
            <w:noWrap/>
            <w:vAlign w:val="center"/>
          </w:tcPr>
          <w:p>
            <w:pPr>
              <w:widowControl/>
              <w:jc w:val="center"/>
              <w:textAlignment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846" w:type="dxa"/>
            <w:noWrap/>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体育学院</w:t>
            </w:r>
          </w:p>
        </w:tc>
        <w:tc>
          <w:tcPr>
            <w:tcW w:w="1087" w:type="dxa"/>
            <w:noWrap/>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健美操教师</w:t>
            </w:r>
          </w:p>
        </w:tc>
        <w:tc>
          <w:tcPr>
            <w:tcW w:w="712" w:type="dxa"/>
            <w:noWrap/>
            <w:vAlign w:val="center"/>
          </w:tcPr>
          <w:p>
            <w:pPr>
              <w:spacing w:line="28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522" w:type="dxa"/>
            <w:noWrap/>
            <w:vAlign w:val="center"/>
          </w:tcPr>
          <w:p>
            <w:pPr>
              <w:spacing w:line="280" w:lineRule="exact"/>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全日制本科以上学历、学位</w:t>
            </w:r>
          </w:p>
        </w:tc>
        <w:tc>
          <w:tcPr>
            <w:tcW w:w="4147" w:type="dxa"/>
            <w:noWrap/>
            <w:vAlign w:val="center"/>
          </w:tcPr>
          <w:p>
            <w:pPr>
              <w:widowControl/>
              <w:jc w:val="both"/>
              <w:textAlignment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体育教育、运动人体科学、运动训练</w:t>
            </w:r>
          </w:p>
          <w:p>
            <w:pPr>
              <w:widowControl/>
              <w:jc w:val="center"/>
              <w:textAlignment w:val="center"/>
              <w:rPr>
                <w:rFonts w:hint="eastAsia" w:ascii="仿宋_GB2312" w:hAnsi="仿宋_GB2312" w:eastAsia="仿宋_GB2312" w:cs="仿宋_GB2312"/>
                <w:color w:val="auto"/>
                <w:kern w:val="0"/>
                <w:sz w:val="24"/>
                <w:lang w:eastAsia="zh-CN"/>
              </w:rPr>
            </w:pPr>
          </w:p>
        </w:tc>
        <w:tc>
          <w:tcPr>
            <w:tcW w:w="1015" w:type="dxa"/>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35周岁</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以下</w:t>
            </w:r>
          </w:p>
        </w:tc>
        <w:tc>
          <w:tcPr>
            <w:tcW w:w="2596" w:type="dxa"/>
            <w:noWrap/>
            <w:vAlign w:val="center"/>
          </w:tcPr>
          <w:p>
            <w:pPr>
              <w:widowControl/>
              <w:spacing w:line="34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1.须持健美操一级运动员</w:t>
            </w:r>
            <w:r>
              <w:rPr>
                <w:rFonts w:hint="eastAsia" w:ascii="仿宋_GB2312" w:hAnsi="仿宋_GB2312" w:eastAsia="仿宋_GB2312" w:cs="仿宋_GB2312"/>
                <w:sz w:val="24"/>
                <w:lang w:eastAsia="zh-CN"/>
              </w:rPr>
              <w:t>证</w:t>
            </w:r>
            <w:r>
              <w:rPr>
                <w:rFonts w:hint="eastAsia" w:ascii="仿宋_GB2312" w:hAnsi="仿宋_GB2312" w:eastAsia="仿宋_GB2312" w:cs="仿宋_GB2312"/>
                <w:sz w:val="24"/>
              </w:rPr>
              <w:t>或啦啦操三星级运动员</w:t>
            </w:r>
            <w:r>
              <w:rPr>
                <w:rFonts w:hint="eastAsia" w:ascii="仿宋_GB2312" w:hAnsi="仿宋_GB2312" w:eastAsia="仿宋_GB2312" w:cs="仿宋_GB2312"/>
                <w:sz w:val="24"/>
                <w:lang w:eastAsia="zh-CN"/>
              </w:rPr>
              <w:t>证</w:t>
            </w:r>
            <w:r>
              <w:rPr>
                <w:rFonts w:hint="eastAsia" w:ascii="仿宋_GB2312" w:hAnsi="仿宋_GB2312" w:eastAsia="仿宋_GB2312" w:cs="仿宋_GB2312"/>
                <w:sz w:val="24"/>
              </w:rPr>
              <w:t>；</w:t>
            </w:r>
          </w:p>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sz w:val="24"/>
              </w:rPr>
              <w:t>2.全日制研究生或有健美操一级教练员资格证或啦啦操一级教练员资格证优先。</w:t>
            </w:r>
          </w:p>
        </w:tc>
        <w:tc>
          <w:tcPr>
            <w:tcW w:w="1320" w:type="dxa"/>
            <w:noWrap/>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需专业</w:t>
            </w:r>
          </w:p>
          <w:p>
            <w:pPr>
              <w:widowControl/>
              <w:jc w:val="center"/>
              <w:textAlignment w:val="center"/>
              <w:rPr>
                <w:rFonts w:hint="eastAsia" w:ascii="仿宋_GB2312" w:hAnsi="仿宋_GB2312" w:eastAsia="仿宋_GB2312" w:cs="仿宋_GB2312"/>
                <w:color w:val="auto"/>
                <w:sz w:val="24"/>
              </w:rPr>
            </w:pPr>
            <w:bookmarkStart w:id="0" w:name="_GoBack"/>
            <w:bookmarkEnd w:id="0"/>
            <w:r>
              <w:rPr>
                <w:rFonts w:hint="eastAsia" w:ascii="仿宋_GB2312" w:hAnsi="仿宋_GB2312" w:eastAsia="仿宋_GB2312" w:cs="仿宋_GB2312"/>
                <w:color w:val="auto"/>
                <w:kern w:val="0"/>
                <w:sz w:val="24"/>
                <w:szCs w:val="24"/>
                <w:lang w:val="en-US" w:eastAsia="zh-CN" w:bidi="ar-SA"/>
              </w:rPr>
              <w:t>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846" w:type="dxa"/>
            <w:noWrap/>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体育学院</w:t>
            </w:r>
          </w:p>
        </w:tc>
        <w:tc>
          <w:tcPr>
            <w:tcW w:w="1087" w:type="dxa"/>
            <w:noWrap/>
            <w:vAlign w:val="center"/>
          </w:tcPr>
          <w:p>
            <w:pPr>
              <w:widowControl/>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体育</w:t>
            </w:r>
          </w:p>
          <w:p>
            <w:pPr>
              <w:widowControl/>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教师</w:t>
            </w:r>
          </w:p>
        </w:tc>
        <w:tc>
          <w:tcPr>
            <w:tcW w:w="712" w:type="dxa"/>
            <w:noWrap/>
            <w:vAlign w:val="center"/>
          </w:tcPr>
          <w:p>
            <w:pPr>
              <w:spacing w:line="280" w:lineRule="exact"/>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522" w:type="dxa"/>
            <w:noWrap/>
            <w:vAlign w:val="center"/>
          </w:tcPr>
          <w:p>
            <w:pPr>
              <w:spacing w:line="280" w:lineRule="exact"/>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全日制本科以上学历、学位</w:t>
            </w:r>
          </w:p>
        </w:tc>
        <w:tc>
          <w:tcPr>
            <w:tcW w:w="4147" w:type="dxa"/>
            <w:noWrap/>
            <w:vAlign w:val="center"/>
          </w:tcPr>
          <w:p>
            <w:pPr>
              <w:widowControl/>
              <w:jc w:val="both"/>
              <w:textAlignment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eastAsia="zh-CN"/>
              </w:rPr>
              <w:t>体育教育、运动训练、社会体育指导与管理</w:t>
            </w:r>
          </w:p>
        </w:tc>
        <w:tc>
          <w:tcPr>
            <w:tcW w:w="1015" w:type="dxa"/>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35周岁</w:t>
            </w:r>
          </w:p>
          <w:p>
            <w:pPr>
              <w:widowControl/>
              <w:jc w:val="center"/>
              <w:textAlignment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以下</w:t>
            </w:r>
          </w:p>
        </w:tc>
        <w:tc>
          <w:tcPr>
            <w:tcW w:w="2596" w:type="dxa"/>
            <w:noWrap/>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1.有两年以上高校舞龙队带队经验，并取得省大学生舞龙比赛及以上赛事前三名成绩。</w:t>
            </w:r>
          </w:p>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2.持有龙狮国家一级裁判员及以上证件。</w:t>
            </w:r>
          </w:p>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3.参加过全国运动会舞龙比赛及以上比赛者优先。</w:t>
            </w:r>
          </w:p>
        </w:tc>
        <w:tc>
          <w:tcPr>
            <w:tcW w:w="1320" w:type="dxa"/>
            <w:noWrap/>
            <w:vAlign w:val="center"/>
          </w:tcPr>
          <w:p>
            <w:pPr>
              <w:widowControl/>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需专业</w:t>
            </w:r>
          </w:p>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szCs w:val="24"/>
                <w:lang w:val="en-US" w:eastAsia="zh-CN" w:bidi="ar-SA"/>
              </w:rPr>
              <w:t>加试</w:t>
            </w:r>
          </w:p>
        </w:tc>
      </w:tr>
    </w:tbl>
    <w:p>
      <w:pP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备注：</w:t>
      </w:r>
      <w:r>
        <w:rPr>
          <w:rFonts w:hint="eastAsia" w:ascii="仿宋_GB2312" w:hAnsi="仿宋_GB2312" w:eastAsia="仿宋_GB2312" w:cs="仿宋_GB2312"/>
          <w:color w:val="auto"/>
          <w:sz w:val="24"/>
          <w:szCs w:val="24"/>
        </w:rPr>
        <w:t>应届毕业生须在2020年7月31日之前取得学历证书</w:t>
      </w:r>
      <w:r>
        <w:rPr>
          <w:rFonts w:hint="eastAsia" w:ascii="仿宋_GB2312" w:hAnsi="仿宋_GB2312" w:eastAsia="仿宋_GB2312" w:cs="仿宋_GB2312"/>
          <w:color w:val="auto"/>
          <w:sz w:val="24"/>
          <w:szCs w:val="24"/>
          <w:lang w:eastAsia="zh-CN"/>
        </w:rPr>
        <w:t>。</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B66F8"/>
    <w:rsid w:val="018F2E15"/>
    <w:rsid w:val="03FC0C85"/>
    <w:rsid w:val="092571AE"/>
    <w:rsid w:val="09BC1AF3"/>
    <w:rsid w:val="0BF24421"/>
    <w:rsid w:val="105D3C12"/>
    <w:rsid w:val="11832C93"/>
    <w:rsid w:val="12E008ED"/>
    <w:rsid w:val="15D51FF1"/>
    <w:rsid w:val="16C17BBA"/>
    <w:rsid w:val="20500EC9"/>
    <w:rsid w:val="21DB66F8"/>
    <w:rsid w:val="2732357D"/>
    <w:rsid w:val="27EB0FD3"/>
    <w:rsid w:val="2A285E10"/>
    <w:rsid w:val="2A2D6B2E"/>
    <w:rsid w:val="2B3745BB"/>
    <w:rsid w:val="2C562026"/>
    <w:rsid w:val="2EB539F6"/>
    <w:rsid w:val="2F2510D6"/>
    <w:rsid w:val="35B65E44"/>
    <w:rsid w:val="392F2294"/>
    <w:rsid w:val="39403539"/>
    <w:rsid w:val="3D974670"/>
    <w:rsid w:val="3ED9252A"/>
    <w:rsid w:val="41DC1D10"/>
    <w:rsid w:val="43146499"/>
    <w:rsid w:val="47763339"/>
    <w:rsid w:val="47CF4326"/>
    <w:rsid w:val="49215A36"/>
    <w:rsid w:val="4D2612AF"/>
    <w:rsid w:val="50AA23B3"/>
    <w:rsid w:val="517569EE"/>
    <w:rsid w:val="55776A5E"/>
    <w:rsid w:val="567015AE"/>
    <w:rsid w:val="5757089D"/>
    <w:rsid w:val="58041105"/>
    <w:rsid w:val="5AE56B9C"/>
    <w:rsid w:val="5D500C0C"/>
    <w:rsid w:val="643B0B40"/>
    <w:rsid w:val="647E7716"/>
    <w:rsid w:val="65B648EC"/>
    <w:rsid w:val="67A67659"/>
    <w:rsid w:val="73F71A5D"/>
    <w:rsid w:val="74861B8E"/>
    <w:rsid w:val="75AD5A20"/>
    <w:rsid w:val="791F6B4D"/>
    <w:rsid w:val="7C13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2019-10-23T08:39:00Z</dcterms:created>
  <dc:creator>酒酒</dc:creator>
  <cp:lastModifiedBy>酒酒</cp:lastModifiedBy>
  <cp:lastPrinted>2019-12-20T01:42:00Z</cp:lastPrinted>
  <dcterms:modified xsi:type="dcterms:W3CDTF">2020-01-08T02:11:06Z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