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676E1" w:rsidRDefault="00C12E27">
      <w:pPr>
        <w:spacing w:line="400" w:lineRule="exact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附件</w:t>
      </w:r>
      <w:r w:rsidR="00DE65F4">
        <w:rPr>
          <w:rFonts w:ascii="黑体" w:eastAsia="黑体" w:hAnsi="黑体" w:cs="黑体" w:hint="eastAsia"/>
          <w:sz w:val="32"/>
          <w:szCs w:val="32"/>
        </w:rPr>
        <w:t>1</w:t>
      </w:r>
    </w:p>
    <w:p w:rsidR="004676E1" w:rsidRDefault="00C12E27" w:rsidP="004A0F12">
      <w:pPr>
        <w:spacing w:afterLines="50" w:line="590" w:lineRule="exact"/>
        <w:jc w:val="center"/>
        <w:rPr>
          <w:rFonts w:ascii="方正小标宋简体" w:eastAsia="方正小标宋简体" w:cs="Times New Roman"/>
          <w:w w:val="90"/>
          <w:sz w:val="36"/>
          <w:szCs w:val="36"/>
        </w:rPr>
      </w:pPr>
      <w:r>
        <w:rPr>
          <w:rFonts w:ascii="方正小标宋简体" w:eastAsia="方正小标宋简体" w:cs="方正小标宋简体" w:hint="eastAsia"/>
          <w:w w:val="90"/>
          <w:sz w:val="36"/>
          <w:szCs w:val="36"/>
        </w:rPr>
        <w:t>中共衡山县委政法委员会所属事业单位、社会治理和网格化信息中心公开选调岗位条件表</w:t>
      </w:r>
    </w:p>
    <w:tbl>
      <w:tblPr>
        <w:tblW w:w="1479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482"/>
        <w:gridCol w:w="1143"/>
        <w:gridCol w:w="1731"/>
        <w:gridCol w:w="1417"/>
        <w:gridCol w:w="4404"/>
        <w:gridCol w:w="3620"/>
      </w:tblGrid>
      <w:tr w:rsidR="004676E1">
        <w:trPr>
          <w:trHeight w:val="1036"/>
          <w:jc w:val="center"/>
        </w:trPr>
        <w:tc>
          <w:tcPr>
            <w:tcW w:w="2482" w:type="dxa"/>
            <w:vAlign w:val="center"/>
          </w:tcPr>
          <w:p w:rsidR="004676E1" w:rsidRDefault="00C12E27">
            <w:pPr>
              <w:widowControl/>
              <w:spacing w:line="320" w:lineRule="exact"/>
              <w:jc w:val="center"/>
              <w:rPr>
                <w:rFonts w:ascii="仿宋_GB2312" w:eastAsia="仿宋_GB2312" w:hAnsi="宋体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</w:rPr>
              <w:t>岗位名称</w:t>
            </w:r>
          </w:p>
        </w:tc>
        <w:tc>
          <w:tcPr>
            <w:tcW w:w="1143" w:type="dxa"/>
            <w:vAlign w:val="center"/>
          </w:tcPr>
          <w:p w:rsidR="004676E1" w:rsidRDefault="00C12E27">
            <w:pPr>
              <w:widowControl/>
              <w:spacing w:line="320" w:lineRule="exact"/>
              <w:jc w:val="center"/>
              <w:rPr>
                <w:rFonts w:ascii="仿宋_GB2312" w:eastAsia="仿宋_GB2312" w:hAnsi="宋体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</w:rPr>
              <w:t>岗位</w:t>
            </w:r>
          </w:p>
          <w:p w:rsidR="004676E1" w:rsidRDefault="00C12E27">
            <w:pPr>
              <w:widowControl/>
              <w:spacing w:line="320" w:lineRule="exact"/>
              <w:jc w:val="center"/>
              <w:rPr>
                <w:rFonts w:ascii="仿宋_GB2312" w:eastAsia="仿宋_GB2312" w:hAnsi="宋体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</w:rPr>
              <w:t>数量</w:t>
            </w:r>
          </w:p>
        </w:tc>
        <w:tc>
          <w:tcPr>
            <w:tcW w:w="1731" w:type="dxa"/>
            <w:vAlign w:val="center"/>
          </w:tcPr>
          <w:p w:rsidR="004676E1" w:rsidRDefault="00C12E27">
            <w:pPr>
              <w:widowControl/>
              <w:spacing w:line="320" w:lineRule="exact"/>
              <w:jc w:val="center"/>
              <w:rPr>
                <w:rFonts w:ascii="仿宋_GB2312" w:eastAsia="仿宋_GB2312" w:hAnsi="宋体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</w:rPr>
              <w:t>学历要求</w:t>
            </w:r>
          </w:p>
        </w:tc>
        <w:tc>
          <w:tcPr>
            <w:tcW w:w="1417" w:type="dxa"/>
            <w:vAlign w:val="center"/>
          </w:tcPr>
          <w:p w:rsidR="004676E1" w:rsidRDefault="00C12E27">
            <w:pPr>
              <w:widowControl/>
              <w:spacing w:line="320" w:lineRule="exact"/>
              <w:jc w:val="center"/>
              <w:rPr>
                <w:rFonts w:ascii="仿宋_GB2312" w:eastAsia="仿宋_GB2312" w:hAnsi="宋体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</w:rPr>
              <w:t>专业</w:t>
            </w:r>
          </w:p>
        </w:tc>
        <w:tc>
          <w:tcPr>
            <w:tcW w:w="4404" w:type="dxa"/>
            <w:vAlign w:val="center"/>
          </w:tcPr>
          <w:p w:rsidR="004676E1" w:rsidRDefault="00C12E27">
            <w:pPr>
              <w:widowControl/>
              <w:spacing w:line="320" w:lineRule="exact"/>
              <w:jc w:val="center"/>
              <w:rPr>
                <w:rFonts w:ascii="仿宋_GB2312" w:eastAsia="仿宋_GB2312" w:hAnsi="宋体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</w:rPr>
              <w:t>年龄</w:t>
            </w:r>
          </w:p>
        </w:tc>
        <w:tc>
          <w:tcPr>
            <w:tcW w:w="3620" w:type="dxa"/>
            <w:vAlign w:val="center"/>
          </w:tcPr>
          <w:p w:rsidR="004676E1" w:rsidRDefault="00C12E27">
            <w:pPr>
              <w:widowControl/>
              <w:spacing w:line="320" w:lineRule="exact"/>
              <w:jc w:val="center"/>
              <w:rPr>
                <w:rFonts w:ascii="仿宋_GB2312" w:eastAsia="仿宋_GB2312" w:hAnsi="宋体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8"/>
                <w:szCs w:val="28"/>
              </w:rPr>
              <w:t>备注</w:t>
            </w:r>
          </w:p>
        </w:tc>
      </w:tr>
      <w:tr w:rsidR="004676E1">
        <w:trPr>
          <w:trHeight w:val="1374"/>
          <w:jc w:val="center"/>
        </w:trPr>
        <w:tc>
          <w:tcPr>
            <w:tcW w:w="2482" w:type="dxa"/>
            <w:vAlign w:val="center"/>
          </w:tcPr>
          <w:p w:rsidR="004676E1" w:rsidRDefault="00C12E27">
            <w:pPr>
              <w:spacing w:line="320" w:lineRule="exact"/>
              <w:jc w:val="center"/>
              <w:rPr>
                <w:rFonts w:ascii="仿宋_GB2312" w:eastAsia="仿宋_GB2312" w:hAnsi="微软雅黑" w:cs="宋体"/>
                <w:bCs/>
                <w:color w:val="000000"/>
                <w:kern w:val="0"/>
              </w:rPr>
            </w:pPr>
            <w:r>
              <w:rPr>
                <w:rFonts w:ascii="仿宋_GB2312" w:eastAsia="仿宋_GB2312" w:hAnsi="微软雅黑" w:cs="宋体" w:hint="eastAsia"/>
                <w:bCs/>
                <w:color w:val="000000"/>
                <w:kern w:val="0"/>
              </w:rPr>
              <w:t>国安办工作人员</w:t>
            </w:r>
          </w:p>
        </w:tc>
        <w:tc>
          <w:tcPr>
            <w:tcW w:w="1143" w:type="dxa"/>
            <w:vAlign w:val="center"/>
          </w:tcPr>
          <w:p w:rsidR="004676E1" w:rsidRDefault="00C12E27">
            <w:pPr>
              <w:spacing w:line="320" w:lineRule="exact"/>
              <w:jc w:val="center"/>
              <w:rPr>
                <w:rFonts w:ascii="仿宋_GB2312" w:eastAsia="仿宋_GB2312" w:hAnsi="微软雅黑" w:cs="宋体"/>
                <w:bCs/>
                <w:color w:val="000000"/>
                <w:kern w:val="0"/>
              </w:rPr>
            </w:pPr>
            <w:r>
              <w:rPr>
                <w:rFonts w:ascii="仿宋_GB2312" w:eastAsia="仿宋_GB2312" w:hAnsi="微软雅黑" w:cs="宋体" w:hint="eastAsia"/>
                <w:bCs/>
                <w:color w:val="000000"/>
                <w:kern w:val="0"/>
              </w:rPr>
              <w:t>1</w:t>
            </w:r>
          </w:p>
        </w:tc>
        <w:tc>
          <w:tcPr>
            <w:tcW w:w="1731" w:type="dxa"/>
            <w:vAlign w:val="center"/>
          </w:tcPr>
          <w:p w:rsidR="004676E1" w:rsidRDefault="00C12E27">
            <w:pPr>
              <w:spacing w:line="320" w:lineRule="exact"/>
              <w:jc w:val="center"/>
              <w:rPr>
                <w:rFonts w:ascii="仿宋_GB2312" w:eastAsia="仿宋_GB2312" w:hAnsi="微软雅黑" w:cs="宋体"/>
                <w:color w:val="000000"/>
                <w:kern w:val="0"/>
              </w:rPr>
            </w:pPr>
            <w:r>
              <w:rPr>
                <w:rFonts w:ascii="仿宋_GB2312" w:eastAsia="仿宋_GB2312" w:hAnsi="微软雅黑" w:cs="宋体" w:hint="eastAsia"/>
                <w:color w:val="000000"/>
                <w:kern w:val="0"/>
              </w:rPr>
              <w:t>全日制本科及以上学历</w:t>
            </w:r>
          </w:p>
        </w:tc>
        <w:tc>
          <w:tcPr>
            <w:tcW w:w="1417" w:type="dxa"/>
            <w:vAlign w:val="center"/>
          </w:tcPr>
          <w:p w:rsidR="004676E1" w:rsidRDefault="00C12E27" w:rsidP="008748DB">
            <w:pPr>
              <w:spacing w:line="320" w:lineRule="exact"/>
              <w:jc w:val="center"/>
              <w:rPr>
                <w:rFonts w:ascii="仿宋_GB2312" w:eastAsia="仿宋_GB2312" w:hAnsi="微软雅黑" w:cs="宋体"/>
                <w:bCs/>
                <w:color w:val="000000"/>
                <w:kern w:val="0"/>
              </w:rPr>
            </w:pPr>
            <w:r>
              <w:rPr>
                <w:rFonts w:ascii="仿宋_GB2312" w:eastAsia="仿宋_GB2312" w:hAnsi="微软雅黑" w:cs="宋体" w:hint="eastAsia"/>
                <w:bCs/>
                <w:color w:val="000000"/>
                <w:kern w:val="0"/>
              </w:rPr>
              <w:t>法学类</w:t>
            </w:r>
          </w:p>
        </w:tc>
        <w:tc>
          <w:tcPr>
            <w:tcW w:w="4404" w:type="dxa"/>
            <w:vAlign w:val="center"/>
          </w:tcPr>
          <w:p w:rsidR="004676E1" w:rsidRDefault="00C12E27">
            <w:pPr>
              <w:spacing w:line="320" w:lineRule="exact"/>
              <w:jc w:val="center"/>
              <w:rPr>
                <w:rFonts w:ascii="仿宋_GB2312" w:eastAsia="仿宋_GB2312" w:hAnsi="微软雅黑" w:cs="宋体"/>
                <w:bCs/>
                <w:color w:val="000000"/>
                <w:kern w:val="0"/>
              </w:rPr>
            </w:pPr>
            <w:r>
              <w:rPr>
                <w:rFonts w:ascii="仿宋_GB2312" w:eastAsia="仿宋_GB2312" w:hAnsi="微软雅黑" w:cs="宋体" w:hint="eastAsia"/>
                <w:bCs/>
                <w:color w:val="000000"/>
                <w:kern w:val="0"/>
              </w:rPr>
              <w:t>35周岁及以下（19</w:t>
            </w:r>
            <w:r w:rsidR="00410EB2">
              <w:rPr>
                <w:rFonts w:ascii="仿宋_GB2312" w:eastAsia="仿宋_GB2312" w:hAnsi="微软雅黑" w:cs="宋体" w:hint="eastAsia"/>
                <w:bCs/>
                <w:color w:val="000000"/>
                <w:kern w:val="0"/>
              </w:rPr>
              <w:t>85</w:t>
            </w:r>
            <w:r>
              <w:rPr>
                <w:rFonts w:ascii="仿宋_GB2312" w:eastAsia="仿宋_GB2312" w:hAnsi="微软雅黑" w:cs="宋体" w:hint="eastAsia"/>
                <w:bCs/>
                <w:color w:val="000000"/>
                <w:kern w:val="0"/>
              </w:rPr>
              <w:t>年</w:t>
            </w:r>
            <w:r w:rsidR="00410EB2">
              <w:rPr>
                <w:rFonts w:ascii="仿宋_GB2312" w:eastAsia="仿宋_GB2312" w:hAnsi="微软雅黑" w:cs="宋体" w:hint="eastAsia"/>
                <w:bCs/>
                <w:color w:val="000000"/>
                <w:kern w:val="0"/>
              </w:rPr>
              <w:t>1</w:t>
            </w:r>
            <w:r>
              <w:rPr>
                <w:rFonts w:ascii="仿宋_GB2312" w:eastAsia="仿宋_GB2312" w:hAnsi="微软雅黑" w:cs="宋体" w:hint="eastAsia"/>
                <w:bCs/>
                <w:color w:val="000000"/>
                <w:kern w:val="0"/>
              </w:rPr>
              <w:t>月1日以后出生）</w:t>
            </w:r>
          </w:p>
          <w:p w:rsidR="004676E1" w:rsidRDefault="00C12E27" w:rsidP="00410EB2">
            <w:pPr>
              <w:spacing w:line="320" w:lineRule="exact"/>
              <w:jc w:val="center"/>
              <w:rPr>
                <w:rFonts w:ascii="仿宋_GB2312" w:eastAsia="仿宋_GB2312" w:hAnsi="微软雅黑" w:cs="宋体"/>
                <w:color w:val="000000"/>
                <w:kern w:val="0"/>
              </w:rPr>
            </w:pPr>
            <w:r>
              <w:rPr>
                <w:rFonts w:ascii="仿宋_GB2312" w:eastAsia="仿宋_GB2312" w:hAnsi="微软雅黑" w:cs="宋体" w:hint="eastAsia"/>
                <w:bCs/>
                <w:color w:val="000000"/>
                <w:kern w:val="0"/>
              </w:rPr>
              <w:t>研究生学历可放宽至40周岁（19</w:t>
            </w:r>
            <w:r w:rsidR="00410EB2">
              <w:rPr>
                <w:rFonts w:ascii="仿宋_GB2312" w:eastAsia="仿宋_GB2312" w:hAnsi="微软雅黑" w:cs="宋体" w:hint="eastAsia"/>
                <w:bCs/>
                <w:color w:val="000000"/>
                <w:kern w:val="0"/>
              </w:rPr>
              <w:t>80</w:t>
            </w:r>
            <w:r>
              <w:rPr>
                <w:rFonts w:ascii="仿宋_GB2312" w:eastAsia="仿宋_GB2312" w:hAnsi="微软雅黑" w:cs="宋体" w:hint="eastAsia"/>
                <w:bCs/>
                <w:color w:val="000000"/>
                <w:kern w:val="0"/>
              </w:rPr>
              <w:t>年</w:t>
            </w:r>
            <w:r w:rsidR="00410EB2">
              <w:rPr>
                <w:rFonts w:ascii="仿宋_GB2312" w:eastAsia="仿宋_GB2312" w:hAnsi="微软雅黑" w:cs="宋体" w:hint="eastAsia"/>
                <w:bCs/>
                <w:color w:val="000000"/>
                <w:kern w:val="0"/>
              </w:rPr>
              <w:t>1</w:t>
            </w:r>
            <w:r>
              <w:rPr>
                <w:rFonts w:ascii="仿宋_GB2312" w:eastAsia="仿宋_GB2312" w:hAnsi="微软雅黑" w:cs="宋体" w:hint="eastAsia"/>
                <w:bCs/>
                <w:color w:val="000000"/>
                <w:kern w:val="0"/>
              </w:rPr>
              <w:t>月1日之后出生，以个人干部档案年龄为准）</w:t>
            </w:r>
          </w:p>
        </w:tc>
        <w:tc>
          <w:tcPr>
            <w:tcW w:w="3620" w:type="dxa"/>
            <w:vAlign w:val="center"/>
          </w:tcPr>
          <w:p w:rsidR="004676E1" w:rsidRDefault="00C12E27">
            <w:pPr>
              <w:spacing w:line="320" w:lineRule="exact"/>
              <w:jc w:val="center"/>
              <w:rPr>
                <w:rFonts w:ascii="仿宋_GB2312" w:eastAsia="仿宋_GB2312" w:hAnsi="微软雅黑" w:cs="宋体"/>
                <w:color w:val="000000"/>
                <w:kern w:val="0"/>
              </w:rPr>
            </w:pPr>
            <w:r>
              <w:rPr>
                <w:rFonts w:ascii="仿宋_GB2312" w:eastAsia="仿宋_GB2312" w:hAnsi="微软雅黑" w:cs="宋体" w:hint="eastAsia"/>
                <w:bCs/>
                <w:color w:val="000000"/>
                <w:kern w:val="0"/>
              </w:rPr>
              <w:t>县直机关、事业单位（含编制在县直机关单位的下属单位）在编在岗全额拨款事业编制</w:t>
            </w:r>
            <w:r w:rsidR="004A0F12">
              <w:rPr>
                <w:rFonts w:ascii="仿宋_GB2312" w:eastAsia="仿宋_GB2312" w:hAnsi="微软雅黑" w:cs="宋体" w:hint="eastAsia"/>
                <w:bCs/>
                <w:color w:val="000000"/>
                <w:kern w:val="0"/>
              </w:rPr>
              <w:t>副科级以下</w:t>
            </w:r>
            <w:r>
              <w:rPr>
                <w:rFonts w:ascii="仿宋_GB2312" w:eastAsia="仿宋_GB2312" w:hAnsi="微软雅黑" w:cs="宋体" w:hint="eastAsia"/>
                <w:bCs/>
                <w:color w:val="000000"/>
                <w:kern w:val="0"/>
              </w:rPr>
              <w:t>工作人员</w:t>
            </w:r>
          </w:p>
        </w:tc>
      </w:tr>
      <w:tr w:rsidR="004A0F12" w:rsidTr="002A20DD">
        <w:trPr>
          <w:trHeight w:val="1356"/>
          <w:jc w:val="center"/>
        </w:trPr>
        <w:tc>
          <w:tcPr>
            <w:tcW w:w="2482" w:type="dxa"/>
            <w:vAlign w:val="center"/>
          </w:tcPr>
          <w:p w:rsidR="004A0F12" w:rsidRDefault="004A0F12">
            <w:pPr>
              <w:spacing w:line="320" w:lineRule="exact"/>
              <w:jc w:val="center"/>
              <w:rPr>
                <w:rFonts w:ascii="仿宋_GB2312" w:eastAsia="仿宋_GB2312" w:hAnsi="微软雅黑" w:cs="宋体"/>
                <w:bCs/>
                <w:color w:val="000000"/>
                <w:kern w:val="0"/>
              </w:rPr>
            </w:pPr>
            <w:r>
              <w:rPr>
                <w:rFonts w:ascii="仿宋_GB2312" w:eastAsia="仿宋_GB2312" w:hAnsi="微软雅黑" w:cs="宋体" w:hint="eastAsia"/>
                <w:bCs/>
                <w:color w:val="000000"/>
                <w:kern w:val="0"/>
              </w:rPr>
              <w:t>法学会办公室</w:t>
            </w:r>
          </w:p>
          <w:p w:rsidR="004A0F12" w:rsidRDefault="004A0F12">
            <w:pPr>
              <w:spacing w:line="320" w:lineRule="exact"/>
              <w:jc w:val="center"/>
              <w:rPr>
                <w:rFonts w:ascii="仿宋_GB2312" w:eastAsia="仿宋_GB2312" w:hAnsi="微软雅黑" w:cs="宋体"/>
                <w:bCs/>
                <w:color w:val="000000"/>
                <w:kern w:val="0"/>
              </w:rPr>
            </w:pPr>
            <w:r>
              <w:rPr>
                <w:rFonts w:ascii="仿宋_GB2312" w:eastAsia="仿宋_GB2312" w:hAnsi="微软雅黑" w:cs="宋体" w:hint="eastAsia"/>
                <w:bCs/>
                <w:color w:val="000000"/>
                <w:kern w:val="0"/>
              </w:rPr>
              <w:t>工作人员</w:t>
            </w:r>
          </w:p>
        </w:tc>
        <w:tc>
          <w:tcPr>
            <w:tcW w:w="1143" w:type="dxa"/>
            <w:vAlign w:val="center"/>
          </w:tcPr>
          <w:p w:rsidR="004A0F12" w:rsidRDefault="004A0F12">
            <w:pPr>
              <w:spacing w:line="320" w:lineRule="exact"/>
              <w:jc w:val="center"/>
              <w:rPr>
                <w:rFonts w:ascii="仿宋_GB2312" w:eastAsia="仿宋_GB2312" w:hAnsi="微软雅黑" w:cs="宋体"/>
                <w:bCs/>
                <w:color w:val="000000"/>
                <w:kern w:val="0"/>
              </w:rPr>
            </w:pPr>
            <w:r>
              <w:rPr>
                <w:rFonts w:ascii="仿宋_GB2312" w:eastAsia="仿宋_GB2312" w:hAnsi="微软雅黑" w:cs="宋体" w:hint="eastAsia"/>
                <w:bCs/>
                <w:color w:val="000000"/>
                <w:kern w:val="0"/>
              </w:rPr>
              <w:t>2</w:t>
            </w:r>
          </w:p>
        </w:tc>
        <w:tc>
          <w:tcPr>
            <w:tcW w:w="1731" w:type="dxa"/>
            <w:vAlign w:val="center"/>
          </w:tcPr>
          <w:p w:rsidR="004A0F12" w:rsidRDefault="004A0F12">
            <w:pPr>
              <w:spacing w:line="320" w:lineRule="exact"/>
              <w:jc w:val="center"/>
              <w:rPr>
                <w:rFonts w:ascii="仿宋_GB2312" w:eastAsia="仿宋_GB2312" w:hAnsi="微软雅黑" w:cs="宋体"/>
                <w:bCs/>
                <w:color w:val="000000"/>
                <w:kern w:val="0"/>
              </w:rPr>
            </w:pPr>
            <w:r>
              <w:rPr>
                <w:rFonts w:ascii="仿宋_GB2312" w:eastAsia="仿宋_GB2312" w:hAnsi="微软雅黑" w:cs="宋体" w:hint="eastAsia"/>
                <w:bCs/>
                <w:color w:val="000000"/>
                <w:kern w:val="0"/>
              </w:rPr>
              <w:t>全日制大专及以上学历</w:t>
            </w:r>
          </w:p>
        </w:tc>
        <w:tc>
          <w:tcPr>
            <w:tcW w:w="1417" w:type="dxa"/>
            <w:vAlign w:val="center"/>
          </w:tcPr>
          <w:p w:rsidR="004A0F12" w:rsidRDefault="004A0F12" w:rsidP="008748DB">
            <w:pPr>
              <w:spacing w:line="320" w:lineRule="exact"/>
              <w:jc w:val="center"/>
              <w:rPr>
                <w:rFonts w:ascii="仿宋_GB2312" w:eastAsia="仿宋_GB2312" w:hAnsi="微软雅黑" w:cs="宋体"/>
                <w:bCs/>
                <w:color w:val="000000"/>
                <w:kern w:val="0"/>
              </w:rPr>
            </w:pPr>
            <w:r>
              <w:rPr>
                <w:rFonts w:ascii="仿宋_GB2312" w:eastAsia="仿宋_GB2312" w:hAnsi="微软雅黑" w:cs="宋体" w:hint="eastAsia"/>
                <w:bCs/>
                <w:color w:val="000000"/>
                <w:kern w:val="0"/>
              </w:rPr>
              <w:t>法学类</w:t>
            </w:r>
          </w:p>
        </w:tc>
        <w:tc>
          <w:tcPr>
            <w:tcW w:w="4404" w:type="dxa"/>
            <w:vAlign w:val="center"/>
          </w:tcPr>
          <w:p w:rsidR="004A0F12" w:rsidRDefault="004A0F12" w:rsidP="00410EB2">
            <w:pPr>
              <w:spacing w:line="320" w:lineRule="exact"/>
              <w:jc w:val="center"/>
              <w:rPr>
                <w:rFonts w:ascii="仿宋_GB2312" w:eastAsia="仿宋_GB2312" w:hAnsi="微软雅黑" w:cs="宋体"/>
                <w:bCs/>
                <w:color w:val="000000"/>
                <w:kern w:val="0"/>
              </w:rPr>
            </w:pPr>
            <w:r>
              <w:rPr>
                <w:rFonts w:ascii="仿宋_GB2312" w:eastAsia="仿宋_GB2312" w:hAnsi="微软雅黑" w:cs="宋体" w:hint="eastAsia"/>
                <w:bCs/>
                <w:color w:val="000000"/>
                <w:kern w:val="0"/>
              </w:rPr>
              <w:t>35周岁及以下（1985年1月1日以后出生）</w:t>
            </w:r>
          </w:p>
          <w:p w:rsidR="004A0F12" w:rsidRDefault="004A0F12" w:rsidP="00410EB2">
            <w:pPr>
              <w:spacing w:line="320" w:lineRule="exact"/>
              <w:jc w:val="center"/>
              <w:rPr>
                <w:rFonts w:ascii="仿宋_GB2312" w:eastAsia="仿宋_GB2312" w:hAnsi="微软雅黑" w:cs="宋体"/>
                <w:bCs/>
                <w:color w:val="000000"/>
                <w:kern w:val="0"/>
              </w:rPr>
            </w:pPr>
            <w:r>
              <w:rPr>
                <w:rFonts w:ascii="仿宋_GB2312" w:eastAsia="仿宋_GB2312" w:hAnsi="微软雅黑" w:cs="宋体" w:hint="eastAsia"/>
                <w:bCs/>
                <w:color w:val="000000"/>
                <w:kern w:val="0"/>
              </w:rPr>
              <w:t>研究生学历可放宽至40周岁（1980年1月1日之后出生，以个人干部档案年龄为准）</w:t>
            </w:r>
          </w:p>
        </w:tc>
        <w:tc>
          <w:tcPr>
            <w:tcW w:w="3620" w:type="dxa"/>
          </w:tcPr>
          <w:p w:rsidR="004A0F12" w:rsidRDefault="004A0F12">
            <w:r w:rsidRPr="00A70D48">
              <w:rPr>
                <w:rFonts w:ascii="仿宋_GB2312" w:eastAsia="仿宋_GB2312" w:hAnsi="微软雅黑" w:cs="宋体" w:hint="eastAsia"/>
                <w:bCs/>
                <w:color w:val="000000"/>
                <w:kern w:val="0"/>
              </w:rPr>
              <w:t>县直机关、事业单位（含编制在县直机关单位的下属单位）在编在岗全额拨款事业编制副科级以下工作人员</w:t>
            </w:r>
          </w:p>
        </w:tc>
      </w:tr>
      <w:tr w:rsidR="004A0F12" w:rsidTr="002A20DD">
        <w:trPr>
          <w:trHeight w:val="1740"/>
          <w:jc w:val="center"/>
        </w:trPr>
        <w:tc>
          <w:tcPr>
            <w:tcW w:w="2482" w:type="dxa"/>
            <w:vAlign w:val="center"/>
          </w:tcPr>
          <w:p w:rsidR="004A0F12" w:rsidRDefault="004A0F12">
            <w:pPr>
              <w:spacing w:line="320" w:lineRule="exact"/>
              <w:jc w:val="center"/>
              <w:rPr>
                <w:rFonts w:ascii="仿宋_GB2312" w:eastAsia="仿宋_GB2312" w:hAnsi="微软雅黑" w:cs="宋体"/>
                <w:bCs/>
                <w:color w:val="000000"/>
                <w:kern w:val="0"/>
              </w:rPr>
            </w:pPr>
            <w:r>
              <w:rPr>
                <w:rFonts w:ascii="仿宋_GB2312" w:eastAsia="仿宋_GB2312" w:hAnsi="微软雅黑" w:cs="宋体" w:hint="eastAsia"/>
                <w:bCs/>
                <w:color w:val="000000"/>
                <w:kern w:val="0"/>
              </w:rPr>
              <w:t>社会治理和网格化信息中心工作人员</w:t>
            </w:r>
          </w:p>
        </w:tc>
        <w:tc>
          <w:tcPr>
            <w:tcW w:w="1143" w:type="dxa"/>
            <w:vAlign w:val="center"/>
          </w:tcPr>
          <w:p w:rsidR="004A0F12" w:rsidRDefault="004A0F12">
            <w:pPr>
              <w:spacing w:line="320" w:lineRule="exact"/>
              <w:jc w:val="center"/>
              <w:rPr>
                <w:rFonts w:ascii="仿宋_GB2312" w:eastAsia="仿宋_GB2312" w:hAnsi="微软雅黑" w:cs="宋体"/>
                <w:bCs/>
                <w:color w:val="000000"/>
                <w:kern w:val="0"/>
              </w:rPr>
            </w:pPr>
            <w:r>
              <w:rPr>
                <w:rFonts w:ascii="仿宋_GB2312" w:eastAsia="仿宋_GB2312" w:hAnsi="微软雅黑" w:cs="宋体" w:hint="eastAsia"/>
                <w:bCs/>
                <w:color w:val="000000"/>
                <w:kern w:val="0"/>
              </w:rPr>
              <w:t>2</w:t>
            </w:r>
          </w:p>
        </w:tc>
        <w:tc>
          <w:tcPr>
            <w:tcW w:w="1731" w:type="dxa"/>
            <w:vAlign w:val="center"/>
          </w:tcPr>
          <w:p w:rsidR="004A0F12" w:rsidRDefault="004A0F12">
            <w:pPr>
              <w:spacing w:line="320" w:lineRule="exact"/>
              <w:jc w:val="center"/>
              <w:rPr>
                <w:rFonts w:ascii="仿宋_GB2312" w:eastAsia="仿宋_GB2312" w:hAnsi="微软雅黑" w:cs="宋体"/>
                <w:bCs/>
                <w:color w:val="000000"/>
                <w:kern w:val="0"/>
              </w:rPr>
            </w:pPr>
            <w:r>
              <w:rPr>
                <w:rFonts w:ascii="仿宋_GB2312" w:eastAsia="仿宋_GB2312" w:hAnsi="微软雅黑" w:cs="宋体" w:hint="eastAsia"/>
                <w:bCs/>
                <w:color w:val="000000"/>
                <w:kern w:val="0"/>
              </w:rPr>
              <w:t>全日制本科及以上学历</w:t>
            </w:r>
            <w:bookmarkStart w:id="0" w:name="_GoBack"/>
            <w:bookmarkEnd w:id="0"/>
          </w:p>
        </w:tc>
        <w:tc>
          <w:tcPr>
            <w:tcW w:w="1417" w:type="dxa"/>
            <w:vAlign w:val="center"/>
          </w:tcPr>
          <w:p w:rsidR="004A0F12" w:rsidRDefault="004A0F12">
            <w:pPr>
              <w:spacing w:line="320" w:lineRule="exact"/>
              <w:jc w:val="center"/>
              <w:rPr>
                <w:rFonts w:ascii="仿宋_GB2312" w:eastAsia="仿宋_GB2312" w:hAnsi="微软雅黑" w:cs="宋体"/>
                <w:bCs/>
                <w:color w:val="000000"/>
                <w:kern w:val="0"/>
              </w:rPr>
            </w:pPr>
            <w:r>
              <w:rPr>
                <w:rFonts w:ascii="仿宋_GB2312" w:eastAsia="仿宋_GB2312" w:hAnsi="微软雅黑" w:cs="宋体" w:hint="eastAsia"/>
                <w:bCs/>
                <w:color w:val="000000"/>
                <w:kern w:val="0"/>
              </w:rPr>
              <w:t>不限</w:t>
            </w:r>
          </w:p>
        </w:tc>
        <w:tc>
          <w:tcPr>
            <w:tcW w:w="4404" w:type="dxa"/>
            <w:vAlign w:val="center"/>
          </w:tcPr>
          <w:p w:rsidR="004A0F12" w:rsidRDefault="004A0F12" w:rsidP="00410EB2">
            <w:pPr>
              <w:spacing w:line="320" w:lineRule="exact"/>
              <w:jc w:val="center"/>
              <w:rPr>
                <w:rFonts w:ascii="仿宋_GB2312" w:eastAsia="仿宋_GB2312" w:hAnsi="微软雅黑" w:cs="宋体"/>
                <w:bCs/>
                <w:color w:val="000000"/>
                <w:kern w:val="0"/>
              </w:rPr>
            </w:pPr>
            <w:r>
              <w:rPr>
                <w:rFonts w:ascii="仿宋_GB2312" w:eastAsia="仿宋_GB2312" w:hAnsi="微软雅黑" w:cs="宋体" w:hint="eastAsia"/>
                <w:bCs/>
                <w:color w:val="000000"/>
                <w:kern w:val="0"/>
              </w:rPr>
              <w:t>35周岁及以下（1985年1月1日以后出生）</w:t>
            </w:r>
          </w:p>
          <w:p w:rsidR="004A0F12" w:rsidRDefault="004A0F12" w:rsidP="00410EB2">
            <w:pPr>
              <w:spacing w:line="320" w:lineRule="exact"/>
              <w:jc w:val="center"/>
              <w:rPr>
                <w:rFonts w:ascii="仿宋_GB2312" w:eastAsia="仿宋_GB2312" w:hAnsi="微软雅黑" w:cs="宋体"/>
                <w:bCs/>
                <w:color w:val="000000"/>
                <w:kern w:val="0"/>
              </w:rPr>
            </w:pPr>
            <w:r>
              <w:rPr>
                <w:rFonts w:ascii="仿宋_GB2312" w:eastAsia="仿宋_GB2312" w:hAnsi="微软雅黑" w:cs="宋体" w:hint="eastAsia"/>
                <w:bCs/>
                <w:color w:val="000000"/>
                <w:kern w:val="0"/>
              </w:rPr>
              <w:t>研究生学历可放宽至40周岁（1980年1月1日之后出生，以个人干部档案年龄为准）</w:t>
            </w:r>
          </w:p>
        </w:tc>
        <w:tc>
          <w:tcPr>
            <w:tcW w:w="3620" w:type="dxa"/>
          </w:tcPr>
          <w:p w:rsidR="004A0F12" w:rsidRDefault="004A0F12">
            <w:r w:rsidRPr="00A70D48">
              <w:rPr>
                <w:rFonts w:ascii="仿宋_GB2312" w:eastAsia="仿宋_GB2312" w:hAnsi="微软雅黑" w:cs="宋体" w:hint="eastAsia"/>
                <w:bCs/>
                <w:color w:val="000000"/>
                <w:kern w:val="0"/>
              </w:rPr>
              <w:t>县直机关、事业单位（含编制在县直机关单位的下属单位）在编在岗全额拨款事业编制副科级以下工作人员</w:t>
            </w:r>
          </w:p>
        </w:tc>
      </w:tr>
    </w:tbl>
    <w:p w:rsidR="004676E1" w:rsidRDefault="004676E1">
      <w:pPr>
        <w:spacing w:line="400" w:lineRule="exact"/>
        <w:rPr>
          <w:rFonts w:cs="Times New Roman"/>
        </w:rPr>
      </w:pPr>
    </w:p>
    <w:sectPr w:rsidR="004676E1" w:rsidSect="004676E1">
      <w:footerReference w:type="default" r:id="rId7"/>
      <w:pgSz w:w="16838" w:h="11906" w:orient="landscape"/>
      <w:pgMar w:top="1531" w:right="1588" w:bottom="1531" w:left="1985" w:header="851" w:footer="1474" w:gutter="0"/>
      <w:cols w:space="0"/>
      <w:docGrid w:type="linesAndChars" w:linePitch="31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8421E" w:rsidRDefault="0048421E" w:rsidP="004676E1">
      <w:r>
        <w:separator/>
      </w:r>
    </w:p>
  </w:endnote>
  <w:endnote w:type="continuationSeparator" w:id="0">
    <w:p w:rsidR="0048421E" w:rsidRDefault="0048421E" w:rsidP="004676E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黑体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676E1" w:rsidRDefault="00C12E27">
    <w:pPr>
      <w:pStyle w:val="a4"/>
      <w:framePr w:wrap="around" w:vAnchor="text" w:hAnchor="margin" w:xAlign="center" w:y="1"/>
      <w:rPr>
        <w:rStyle w:val="a8"/>
        <w:rFonts w:ascii="Times New Roman" w:hAnsi="Times New Roman" w:cs="Times New Roman"/>
        <w:sz w:val="28"/>
        <w:szCs w:val="28"/>
      </w:rPr>
    </w:pPr>
    <w:r>
      <w:rPr>
        <w:rStyle w:val="a8"/>
        <w:rFonts w:ascii="Times New Roman" w:hAnsi="Times New Roman" w:cs="Times New Roman"/>
        <w:sz w:val="28"/>
        <w:szCs w:val="28"/>
      </w:rPr>
      <w:t xml:space="preserve">— </w:t>
    </w:r>
    <w:r w:rsidR="003322F4">
      <w:rPr>
        <w:rStyle w:val="a8"/>
        <w:rFonts w:ascii="Times New Roman" w:hAnsi="Times New Roman" w:cs="Times New Roman"/>
        <w:sz w:val="28"/>
        <w:szCs w:val="28"/>
      </w:rPr>
      <w:fldChar w:fldCharType="begin"/>
    </w:r>
    <w:r>
      <w:rPr>
        <w:rStyle w:val="a8"/>
        <w:rFonts w:ascii="Times New Roman" w:hAnsi="Times New Roman" w:cs="Times New Roman"/>
        <w:sz w:val="28"/>
        <w:szCs w:val="28"/>
      </w:rPr>
      <w:instrText xml:space="preserve">PAGE  </w:instrText>
    </w:r>
    <w:r w:rsidR="003322F4">
      <w:rPr>
        <w:rStyle w:val="a8"/>
        <w:rFonts w:ascii="Times New Roman" w:hAnsi="Times New Roman" w:cs="Times New Roman"/>
        <w:sz w:val="28"/>
        <w:szCs w:val="28"/>
      </w:rPr>
      <w:fldChar w:fldCharType="separate"/>
    </w:r>
    <w:r w:rsidR="004A0F12">
      <w:rPr>
        <w:rStyle w:val="a8"/>
        <w:rFonts w:ascii="Times New Roman" w:hAnsi="Times New Roman" w:cs="Times New Roman"/>
        <w:noProof/>
        <w:sz w:val="28"/>
        <w:szCs w:val="28"/>
      </w:rPr>
      <w:t>1</w:t>
    </w:r>
    <w:r w:rsidR="003322F4">
      <w:rPr>
        <w:rStyle w:val="a8"/>
        <w:rFonts w:ascii="Times New Roman" w:hAnsi="Times New Roman" w:cs="Times New Roman"/>
        <w:sz w:val="28"/>
        <w:szCs w:val="28"/>
      </w:rPr>
      <w:fldChar w:fldCharType="end"/>
    </w:r>
    <w:r>
      <w:rPr>
        <w:rStyle w:val="a8"/>
        <w:rFonts w:ascii="Times New Roman" w:hAnsi="Times New Roman" w:cs="Times New Roman"/>
        <w:sz w:val="28"/>
        <w:szCs w:val="28"/>
      </w:rPr>
      <w:t xml:space="preserve"> —</w:t>
    </w:r>
  </w:p>
  <w:p w:rsidR="004676E1" w:rsidRDefault="004676E1">
    <w:pPr>
      <w:pStyle w:val="a4"/>
      <w:rPr>
        <w:rFonts w:cs="Times New Roman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8421E" w:rsidRDefault="0048421E" w:rsidP="004676E1">
      <w:r>
        <w:separator/>
      </w:r>
    </w:p>
  </w:footnote>
  <w:footnote w:type="continuationSeparator" w:id="0">
    <w:p w:rsidR="0048421E" w:rsidRDefault="0048421E" w:rsidP="004676E1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/>
  <w:defaultTabStop w:val="420"/>
  <w:doNotHyphenateCaps/>
  <w:drawingGridVerticalSpacing w:val="159"/>
  <w:noPunctuationKerning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99740E"/>
    <w:rsid w:val="0000106A"/>
    <w:rsid w:val="00072E39"/>
    <w:rsid w:val="000C3C2F"/>
    <w:rsid w:val="00107731"/>
    <w:rsid w:val="00133AC1"/>
    <w:rsid w:val="00191DF5"/>
    <w:rsid w:val="00193DB9"/>
    <w:rsid w:val="001A00D0"/>
    <w:rsid w:val="001A34F5"/>
    <w:rsid w:val="001E087E"/>
    <w:rsid w:val="00216AC5"/>
    <w:rsid w:val="00231BED"/>
    <w:rsid w:val="002B39E6"/>
    <w:rsid w:val="002D6815"/>
    <w:rsid w:val="003322F4"/>
    <w:rsid w:val="003400EF"/>
    <w:rsid w:val="00350EEE"/>
    <w:rsid w:val="00351416"/>
    <w:rsid w:val="0035197A"/>
    <w:rsid w:val="00370573"/>
    <w:rsid w:val="00410139"/>
    <w:rsid w:val="00410EB2"/>
    <w:rsid w:val="004676E1"/>
    <w:rsid w:val="0048421E"/>
    <w:rsid w:val="004A0F12"/>
    <w:rsid w:val="004D4681"/>
    <w:rsid w:val="004E52C8"/>
    <w:rsid w:val="004F3471"/>
    <w:rsid w:val="00520079"/>
    <w:rsid w:val="00550328"/>
    <w:rsid w:val="005633EC"/>
    <w:rsid w:val="005A2F31"/>
    <w:rsid w:val="005D0D80"/>
    <w:rsid w:val="0065696F"/>
    <w:rsid w:val="006F565E"/>
    <w:rsid w:val="007661A5"/>
    <w:rsid w:val="007A409B"/>
    <w:rsid w:val="007E6ABA"/>
    <w:rsid w:val="008040C8"/>
    <w:rsid w:val="00823356"/>
    <w:rsid w:val="008253AD"/>
    <w:rsid w:val="00852279"/>
    <w:rsid w:val="008748DB"/>
    <w:rsid w:val="008D040F"/>
    <w:rsid w:val="00912D03"/>
    <w:rsid w:val="0099740E"/>
    <w:rsid w:val="009F6303"/>
    <w:rsid w:val="00A35C7C"/>
    <w:rsid w:val="00A465A7"/>
    <w:rsid w:val="00AA5240"/>
    <w:rsid w:val="00AC7ED7"/>
    <w:rsid w:val="00AD58D7"/>
    <w:rsid w:val="00AE76E0"/>
    <w:rsid w:val="00B96CFE"/>
    <w:rsid w:val="00C12E27"/>
    <w:rsid w:val="00C379A6"/>
    <w:rsid w:val="00C539A1"/>
    <w:rsid w:val="00C64649"/>
    <w:rsid w:val="00C865D7"/>
    <w:rsid w:val="00DC133B"/>
    <w:rsid w:val="00DD5C4E"/>
    <w:rsid w:val="00DE3BB2"/>
    <w:rsid w:val="00DE65F4"/>
    <w:rsid w:val="00EB778F"/>
    <w:rsid w:val="00F70B4C"/>
    <w:rsid w:val="00FF608F"/>
    <w:rsid w:val="01280A95"/>
    <w:rsid w:val="0208270A"/>
    <w:rsid w:val="021156B4"/>
    <w:rsid w:val="02CC2347"/>
    <w:rsid w:val="030B0D0C"/>
    <w:rsid w:val="035F4AA3"/>
    <w:rsid w:val="04360BCA"/>
    <w:rsid w:val="0465549E"/>
    <w:rsid w:val="054704F9"/>
    <w:rsid w:val="06782D7F"/>
    <w:rsid w:val="06EA2805"/>
    <w:rsid w:val="072D1C41"/>
    <w:rsid w:val="07355F4A"/>
    <w:rsid w:val="084625E2"/>
    <w:rsid w:val="0884148A"/>
    <w:rsid w:val="08A23516"/>
    <w:rsid w:val="0A370E82"/>
    <w:rsid w:val="0A3C58AB"/>
    <w:rsid w:val="0A86135E"/>
    <w:rsid w:val="0A93634A"/>
    <w:rsid w:val="0AEB1631"/>
    <w:rsid w:val="0B02739D"/>
    <w:rsid w:val="0B07668B"/>
    <w:rsid w:val="0B326A02"/>
    <w:rsid w:val="0BDA60EA"/>
    <w:rsid w:val="0C1739EF"/>
    <w:rsid w:val="0CD06241"/>
    <w:rsid w:val="0D133952"/>
    <w:rsid w:val="0D353DA9"/>
    <w:rsid w:val="0DAC5263"/>
    <w:rsid w:val="0DC220A8"/>
    <w:rsid w:val="0F712BAB"/>
    <w:rsid w:val="11FD23E6"/>
    <w:rsid w:val="132B5A7E"/>
    <w:rsid w:val="13B92AF1"/>
    <w:rsid w:val="143B1634"/>
    <w:rsid w:val="14683013"/>
    <w:rsid w:val="16CE1974"/>
    <w:rsid w:val="175209C1"/>
    <w:rsid w:val="179845D0"/>
    <w:rsid w:val="1A836D7D"/>
    <w:rsid w:val="1AE25268"/>
    <w:rsid w:val="1AE3726E"/>
    <w:rsid w:val="1B0D4C7A"/>
    <w:rsid w:val="1BB660BA"/>
    <w:rsid w:val="1C9C1AC5"/>
    <w:rsid w:val="1D145116"/>
    <w:rsid w:val="1D21171B"/>
    <w:rsid w:val="1DE56012"/>
    <w:rsid w:val="1E023F0C"/>
    <w:rsid w:val="1E1F5EC6"/>
    <w:rsid w:val="1E4119CC"/>
    <w:rsid w:val="209A4289"/>
    <w:rsid w:val="21B84A25"/>
    <w:rsid w:val="224447B5"/>
    <w:rsid w:val="22C00095"/>
    <w:rsid w:val="231B0EFB"/>
    <w:rsid w:val="235267E2"/>
    <w:rsid w:val="23AE6B6F"/>
    <w:rsid w:val="244A46DA"/>
    <w:rsid w:val="24D15229"/>
    <w:rsid w:val="25606D51"/>
    <w:rsid w:val="26A92E1F"/>
    <w:rsid w:val="28897743"/>
    <w:rsid w:val="288B37C0"/>
    <w:rsid w:val="28AA3CCF"/>
    <w:rsid w:val="28F01910"/>
    <w:rsid w:val="29484B6E"/>
    <w:rsid w:val="29DE43BB"/>
    <w:rsid w:val="2A42589E"/>
    <w:rsid w:val="2A843227"/>
    <w:rsid w:val="2A8F18DF"/>
    <w:rsid w:val="2B524E00"/>
    <w:rsid w:val="2B9D3451"/>
    <w:rsid w:val="2C79553A"/>
    <w:rsid w:val="2CDA61F8"/>
    <w:rsid w:val="2D312BE0"/>
    <w:rsid w:val="2DFB1CCD"/>
    <w:rsid w:val="31CD0D9A"/>
    <w:rsid w:val="32A5211B"/>
    <w:rsid w:val="337606F2"/>
    <w:rsid w:val="34E538D2"/>
    <w:rsid w:val="35B87159"/>
    <w:rsid w:val="35C442C3"/>
    <w:rsid w:val="372E23E4"/>
    <w:rsid w:val="38231930"/>
    <w:rsid w:val="39145C9A"/>
    <w:rsid w:val="396F2271"/>
    <w:rsid w:val="3B4A114D"/>
    <w:rsid w:val="3E393E36"/>
    <w:rsid w:val="3E461542"/>
    <w:rsid w:val="3E771048"/>
    <w:rsid w:val="3EC10DD1"/>
    <w:rsid w:val="3EE543FA"/>
    <w:rsid w:val="3FF72044"/>
    <w:rsid w:val="40B03D98"/>
    <w:rsid w:val="41490C4C"/>
    <w:rsid w:val="42CD3736"/>
    <w:rsid w:val="433E3345"/>
    <w:rsid w:val="44295EEE"/>
    <w:rsid w:val="446976E0"/>
    <w:rsid w:val="448D219F"/>
    <w:rsid w:val="44DF021F"/>
    <w:rsid w:val="44F73CFD"/>
    <w:rsid w:val="45207619"/>
    <w:rsid w:val="455703C1"/>
    <w:rsid w:val="45AF6A4E"/>
    <w:rsid w:val="45F31C3F"/>
    <w:rsid w:val="46A35BE3"/>
    <w:rsid w:val="472B2A1B"/>
    <w:rsid w:val="47497E9D"/>
    <w:rsid w:val="47A40112"/>
    <w:rsid w:val="48236DD9"/>
    <w:rsid w:val="484F6FBD"/>
    <w:rsid w:val="4A742603"/>
    <w:rsid w:val="4AD10158"/>
    <w:rsid w:val="4B3211A5"/>
    <w:rsid w:val="4B3F2773"/>
    <w:rsid w:val="4B4D124B"/>
    <w:rsid w:val="4C8E4729"/>
    <w:rsid w:val="4D063BF1"/>
    <w:rsid w:val="4D457C6B"/>
    <w:rsid w:val="4DC54F00"/>
    <w:rsid w:val="4E5719F1"/>
    <w:rsid w:val="4E890A3A"/>
    <w:rsid w:val="4EEC75C5"/>
    <w:rsid w:val="4F3422BC"/>
    <w:rsid w:val="4FA83774"/>
    <w:rsid w:val="50692133"/>
    <w:rsid w:val="512F5660"/>
    <w:rsid w:val="51FC123B"/>
    <w:rsid w:val="524D3948"/>
    <w:rsid w:val="54260808"/>
    <w:rsid w:val="550A59DD"/>
    <w:rsid w:val="550D40E4"/>
    <w:rsid w:val="55884D6A"/>
    <w:rsid w:val="55AA26C4"/>
    <w:rsid w:val="56210ED0"/>
    <w:rsid w:val="57095204"/>
    <w:rsid w:val="57194415"/>
    <w:rsid w:val="57A517D4"/>
    <w:rsid w:val="57E839AA"/>
    <w:rsid w:val="57FC77CD"/>
    <w:rsid w:val="580317D4"/>
    <w:rsid w:val="58886D4C"/>
    <w:rsid w:val="5898625B"/>
    <w:rsid w:val="589A7292"/>
    <w:rsid w:val="59E048C7"/>
    <w:rsid w:val="5AFE7520"/>
    <w:rsid w:val="5B11475A"/>
    <w:rsid w:val="5B8619E2"/>
    <w:rsid w:val="5B912B57"/>
    <w:rsid w:val="5BF9504E"/>
    <w:rsid w:val="5C451B5E"/>
    <w:rsid w:val="5CB07FD7"/>
    <w:rsid w:val="5D672CFE"/>
    <w:rsid w:val="5D771F23"/>
    <w:rsid w:val="5E692E51"/>
    <w:rsid w:val="5EF50F91"/>
    <w:rsid w:val="5EF62434"/>
    <w:rsid w:val="5F535268"/>
    <w:rsid w:val="5F6C4A67"/>
    <w:rsid w:val="605021AC"/>
    <w:rsid w:val="60633A5C"/>
    <w:rsid w:val="61CD1213"/>
    <w:rsid w:val="6210722F"/>
    <w:rsid w:val="628146B5"/>
    <w:rsid w:val="62FF076D"/>
    <w:rsid w:val="63515F66"/>
    <w:rsid w:val="63F96646"/>
    <w:rsid w:val="64BA4153"/>
    <w:rsid w:val="65AB3569"/>
    <w:rsid w:val="66975E8E"/>
    <w:rsid w:val="66A3022B"/>
    <w:rsid w:val="675C229C"/>
    <w:rsid w:val="679C5005"/>
    <w:rsid w:val="687E6400"/>
    <w:rsid w:val="694A4779"/>
    <w:rsid w:val="697E29E4"/>
    <w:rsid w:val="69AD15BC"/>
    <w:rsid w:val="6AA149E3"/>
    <w:rsid w:val="6C7E659C"/>
    <w:rsid w:val="6C887701"/>
    <w:rsid w:val="6C8C787D"/>
    <w:rsid w:val="6CA178FF"/>
    <w:rsid w:val="6DE300A3"/>
    <w:rsid w:val="6DF5130A"/>
    <w:rsid w:val="6E0717DD"/>
    <w:rsid w:val="6E3B00B0"/>
    <w:rsid w:val="6EFD58E1"/>
    <w:rsid w:val="6F7928B4"/>
    <w:rsid w:val="7092458C"/>
    <w:rsid w:val="70F04FD5"/>
    <w:rsid w:val="7141191B"/>
    <w:rsid w:val="73E171D8"/>
    <w:rsid w:val="74087811"/>
    <w:rsid w:val="74B82F3A"/>
    <w:rsid w:val="75A20A51"/>
    <w:rsid w:val="765B15B0"/>
    <w:rsid w:val="76794720"/>
    <w:rsid w:val="76CF3C31"/>
    <w:rsid w:val="78D435BA"/>
    <w:rsid w:val="790C0C3A"/>
    <w:rsid w:val="7A7807BC"/>
    <w:rsid w:val="7CA416FA"/>
    <w:rsid w:val="7E767E7C"/>
    <w:rsid w:val="7F5F5C66"/>
    <w:rsid w:val="7F7C21F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1" w:defUIPriority="99" w:defSemiHidden="1" w:defUnhideWhenUsed="1" w:defQFormat="0" w:count="267">
    <w:lsdException w:name="Normal" w:locked="0" w:semiHidden="0" w:uiPriority="0" w:unhideWhenUsed="0" w:qFormat="1"/>
    <w:lsdException w:name="heading 1" w:semiHidden="0" w:uiPriority="9" w:unhideWhenUsed="0" w:qFormat="1"/>
    <w:lsdException w:name="heading 2" w:locked="0" w:semiHidden="0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locked="0" w:semiHidden="0" w:unhideWhenUsed="0" w:qFormat="1"/>
    <w:lsdException w:name="footer" w:locked="0" w:semiHidden="0" w:unhideWhenUsed="0" w:qFormat="1"/>
    <w:lsdException w:name="caption" w:uiPriority="35" w:qFormat="1"/>
    <w:lsdException w:name="page number" w:locked="0" w:semiHidden="0" w:unhideWhenUsed="0" w:qFormat="1"/>
    <w:lsdException w:name="Title" w:semiHidden="0" w:uiPriority="10" w:unhideWhenUsed="0" w:qFormat="1"/>
    <w:lsdException w:name="Default Paragraph Font" w:locked="0" w:semiHidden="0" w:uiPriority="1" w:qFormat="1"/>
    <w:lsdException w:name="Subtitle" w:semiHidden="0" w:uiPriority="11" w:unhideWhenUsed="0" w:qFormat="1"/>
    <w:lsdException w:name="Date" w:locked="0" w:semiHidden="0" w:unhideWhenUsed="0" w:qFormat="1"/>
    <w:lsdException w:name="Body Text Indent 3" w:locked="0" w:unhideWhenUsed="0" w:qFormat="1"/>
    <w:lsdException w:name="Hyperlink" w:locked="0" w:semiHidden="0" w:unhideWhenUsed="0" w:qFormat="1"/>
    <w:lsdException w:name="Strong" w:locked="0" w:semiHidden="0" w:unhideWhenUsed="0" w:qFormat="1"/>
    <w:lsdException w:name="Emphasis" w:semiHidden="0" w:uiPriority="20" w:unhideWhenUsed="0" w:qFormat="1"/>
    <w:lsdException w:name="HTML Top of Form" w:locked="0"/>
    <w:lsdException w:name="HTML Bottom of Form" w:locked="0"/>
    <w:lsdException w:name="Normal (Web)" w:locked="0" w:semiHidden="0" w:unhideWhenUsed="0" w:qFormat="1"/>
    <w:lsdException w:name="Normal Table" w:locked="0" w:semiHidden="0" w:qFormat="1"/>
    <w:lsdException w:name="No List" w:locked="0"/>
    <w:lsdException w:name="Outline List 1" w:locked="0"/>
    <w:lsdException w:name="Outline List 2" w:locked="0"/>
    <w:lsdException w:name="Outline List 3" w:locked="0"/>
    <w:lsdException w:name="Table Grid" w:semiHidden="0" w:uiPriority="59" w:unhideWhenUsed="0"/>
    <w:lsdException w:name="Placeholder Text" w:locked="0"/>
    <w:lsdException w:name="No Spacing" w:locked="0"/>
    <w:lsdException w:name="Light Shading" w:locked="0" w:semiHidden="0" w:uiPriority="60" w:unhideWhenUsed="0"/>
    <w:lsdException w:name="Light List" w:locked="0" w:semiHidden="0" w:uiPriority="61" w:unhideWhenUsed="0"/>
    <w:lsdException w:name="Light Grid" w:locked="0" w:semiHidden="0" w:uiPriority="62" w:unhideWhenUsed="0"/>
    <w:lsdException w:name="Medium Shading 1" w:locked="0" w:semiHidden="0" w:uiPriority="63" w:unhideWhenUsed="0"/>
    <w:lsdException w:name="Medium Shading 2" w:locked="0" w:semiHidden="0" w:uiPriority="64" w:unhideWhenUsed="0"/>
    <w:lsdException w:name="Medium List 1" w:locked="0" w:semiHidden="0" w:uiPriority="65" w:unhideWhenUsed="0"/>
    <w:lsdException w:name="Medium List 2" w:locked="0" w:semiHidden="0" w:uiPriority="66" w:unhideWhenUsed="0"/>
    <w:lsdException w:name="Medium Grid 1" w:locked="0" w:semiHidden="0" w:uiPriority="67" w:unhideWhenUsed="0"/>
    <w:lsdException w:name="Medium Grid 2" w:locked="0" w:semiHidden="0" w:uiPriority="68" w:unhideWhenUsed="0"/>
    <w:lsdException w:name="Medium Grid 3" w:locked="0" w:semiHidden="0" w:uiPriority="69" w:unhideWhenUsed="0"/>
    <w:lsdException w:name="Dark List" w:locked="0" w:semiHidden="0" w:uiPriority="70" w:unhideWhenUsed="0"/>
    <w:lsdException w:name="Colorful Shading" w:locked="0" w:semiHidden="0" w:uiPriority="71" w:unhideWhenUsed="0"/>
    <w:lsdException w:name="Colorful List" w:locked="0" w:semiHidden="0" w:uiPriority="72" w:unhideWhenUsed="0"/>
    <w:lsdException w:name="Colorful Grid" w:locked="0" w:semiHidden="0" w:uiPriority="73" w:unhideWhenUsed="0"/>
    <w:lsdException w:name="Light Shading Accent 1" w:locked="0" w:semiHidden="0" w:uiPriority="60" w:unhideWhenUsed="0"/>
    <w:lsdException w:name="Light List Accent 1" w:locked="0" w:semiHidden="0" w:uiPriority="61" w:unhideWhenUsed="0"/>
    <w:lsdException w:name="Light Grid Accent 1" w:locked="0" w:semiHidden="0" w:uiPriority="62" w:unhideWhenUsed="0"/>
    <w:lsdException w:name="Medium Shading 1 Accent 1" w:locked="0" w:semiHidden="0" w:uiPriority="63" w:unhideWhenUsed="0"/>
    <w:lsdException w:name="Medium Shading 2 Accent 1" w:locked="0" w:semiHidden="0" w:uiPriority="64" w:unhideWhenUsed="0"/>
    <w:lsdException w:name="Medium List 1 Accent 1" w:locked="0" w:semiHidden="0" w:uiPriority="65" w:unhideWhenUsed="0"/>
    <w:lsdException w:name="Revision" w:locked="0"/>
    <w:lsdException w:name="List Paragraph" w:locked="0"/>
    <w:lsdException w:name="Quote" w:locked="0"/>
    <w:lsdException w:name="Intense Quote" w:locked="0"/>
    <w:lsdException w:name="Medium List 2 Accent 1" w:locked="0" w:semiHidden="0" w:uiPriority="66" w:unhideWhenUsed="0"/>
    <w:lsdException w:name="Medium Grid 1 Accent 1" w:locked="0" w:semiHidden="0" w:uiPriority="67" w:unhideWhenUsed="0"/>
    <w:lsdException w:name="Medium Grid 2 Accent 1" w:locked="0" w:semiHidden="0" w:uiPriority="68" w:unhideWhenUsed="0"/>
    <w:lsdException w:name="Medium Grid 3 Accent 1" w:locked="0" w:semiHidden="0" w:uiPriority="69" w:unhideWhenUsed="0"/>
    <w:lsdException w:name="Dark List Accent 1" w:locked="0" w:semiHidden="0" w:uiPriority="70" w:unhideWhenUsed="0"/>
    <w:lsdException w:name="Colorful Shading Accent 1" w:locked="0" w:semiHidden="0" w:uiPriority="71" w:unhideWhenUsed="0"/>
    <w:lsdException w:name="Colorful List Accent 1" w:locked="0" w:semiHidden="0" w:uiPriority="72" w:unhideWhenUsed="0"/>
    <w:lsdException w:name="Colorful Grid Accent 1" w:locked="0" w:semiHidden="0" w:uiPriority="73" w:unhideWhenUsed="0"/>
    <w:lsdException w:name="Light Shading Accent 2" w:locked="0" w:semiHidden="0" w:uiPriority="60" w:unhideWhenUsed="0"/>
    <w:lsdException w:name="Light List Accent 2" w:locked="0" w:semiHidden="0" w:uiPriority="61" w:unhideWhenUsed="0"/>
    <w:lsdException w:name="Light Grid Accent 2" w:locked="0" w:semiHidden="0" w:uiPriority="62" w:unhideWhenUsed="0"/>
    <w:lsdException w:name="Medium Shading 1 Accent 2" w:locked="0" w:semiHidden="0" w:uiPriority="63" w:unhideWhenUsed="0"/>
    <w:lsdException w:name="Medium Shading 2 Accent 2" w:locked="0" w:semiHidden="0" w:uiPriority="64" w:unhideWhenUsed="0"/>
    <w:lsdException w:name="Medium List 1 Accent 2" w:locked="0" w:semiHidden="0" w:uiPriority="65" w:unhideWhenUsed="0"/>
    <w:lsdException w:name="Medium List 2 Accent 2" w:locked="0" w:semiHidden="0" w:uiPriority="66" w:unhideWhenUsed="0"/>
    <w:lsdException w:name="Medium Grid 1 Accent 2" w:locked="0" w:semiHidden="0" w:uiPriority="67" w:unhideWhenUsed="0"/>
    <w:lsdException w:name="Medium Grid 2 Accent 2" w:locked="0" w:semiHidden="0" w:uiPriority="68" w:unhideWhenUsed="0"/>
    <w:lsdException w:name="Medium Grid 3 Accent 2" w:locked="0" w:semiHidden="0" w:uiPriority="69" w:unhideWhenUsed="0"/>
    <w:lsdException w:name="Dark List Accent 2" w:locked="0" w:semiHidden="0" w:uiPriority="70" w:unhideWhenUsed="0"/>
    <w:lsdException w:name="Colorful Shading Accent 2" w:locked="0" w:semiHidden="0" w:uiPriority="71" w:unhideWhenUsed="0"/>
    <w:lsdException w:name="Colorful List Accent 2" w:locked="0" w:semiHidden="0" w:uiPriority="72" w:unhideWhenUsed="0"/>
    <w:lsdException w:name="Colorful Grid Accent 2" w:locked="0" w:semiHidden="0" w:uiPriority="73" w:unhideWhenUsed="0"/>
    <w:lsdException w:name="Light Shading Accent 3" w:locked="0" w:semiHidden="0" w:uiPriority="60" w:unhideWhenUsed="0"/>
    <w:lsdException w:name="Light List Accent 3" w:locked="0" w:semiHidden="0" w:uiPriority="61" w:unhideWhenUsed="0"/>
    <w:lsdException w:name="Light Grid Accent 3" w:locked="0" w:semiHidden="0" w:uiPriority="62" w:unhideWhenUsed="0"/>
    <w:lsdException w:name="Medium Shading 1 Accent 3" w:locked="0" w:semiHidden="0" w:uiPriority="63" w:unhideWhenUsed="0"/>
    <w:lsdException w:name="Medium Shading 2 Accent 3" w:locked="0" w:semiHidden="0" w:uiPriority="64" w:unhideWhenUsed="0"/>
    <w:lsdException w:name="Medium List 1 Accent 3" w:locked="0" w:semiHidden="0" w:uiPriority="65" w:unhideWhenUsed="0"/>
    <w:lsdException w:name="Medium List 2 Accent 3" w:locked="0" w:semiHidden="0" w:uiPriority="66" w:unhideWhenUsed="0"/>
    <w:lsdException w:name="Medium Grid 1 Accent 3" w:locked="0" w:semiHidden="0" w:uiPriority="67" w:unhideWhenUsed="0"/>
    <w:lsdException w:name="Medium Grid 2 Accent 3" w:locked="0" w:semiHidden="0" w:uiPriority="68" w:unhideWhenUsed="0"/>
    <w:lsdException w:name="Medium Grid 3 Accent 3" w:locked="0" w:semiHidden="0" w:uiPriority="69" w:unhideWhenUsed="0"/>
    <w:lsdException w:name="Dark List Accent 3" w:locked="0" w:semiHidden="0" w:uiPriority="70" w:unhideWhenUsed="0"/>
    <w:lsdException w:name="Colorful Shading Accent 3" w:locked="0" w:semiHidden="0" w:uiPriority="71" w:unhideWhenUsed="0"/>
    <w:lsdException w:name="Colorful List Accent 3" w:locked="0" w:semiHidden="0" w:uiPriority="72" w:unhideWhenUsed="0"/>
    <w:lsdException w:name="Colorful Grid Accent 3" w:locked="0" w:semiHidden="0" w:uiPriority="73" w:unhideWhenUsed="0"/>
    <w:lsdException w:name="Light Shading Accent 4" w:locked="0" w:semiHidden="0" w:uiPriority="60" w:unhideWhenUsed="0"/>
    <w:lsdException w:name="Light List Accent 4" w:locked="0" w:semiHidden="0" w:uiPriority="61" w:unhideWhenUsed="0"/>
    <w:lsdException w:name="Light Grid Accent 4" w:locked="0" w:semiHidden="0" w:uiPriority="62" w:unhideWhenUsed="0"/>
    <w:lsdException w:name="Medium Shading 1 Accent 4" w:locked="0" w:semiHidden="0" w:uiPriority="63" w:unhideWhenUsed="0"/>
    <w:lsdException w:name="Medium Shading 2 Accent 4" w:locked="0" w:semiHidden="0" w:uiPriority="64" w:unhideWhenUsed="0"/>
    <w:lsdException w:name="Medium List 1 Accent 4" w:locked="0" w:semiHidden="0" w:uiPriority="65" w:unhideWhenUsed="0"/>
    <w:lsdException w:name="Medium List 2 Accent 4" w:locked="0" w:semiHidden="0" w:uiPriority="66" w:unhideWhenUsed="0"/>
    <w:lsdException w:name="Medium Grid 1 Accent 4" w:locked="0" w:semiHidden="0" w:uiPriority="67" w:unhideWhenUsed="0"/>
    <w:lsdException w:name="Medium Grid 2 Accent 4" w:locked="0" w:semiHidden="0" w:uiPriority="68" w:unhideWhenUsed="0"/>
    <w:lsdException w:name="Medium Grid 3 Accent 4" w:locked="0" w:semiHidden="0" w:uiPriority="69" w:unhideWhenUsed="0"/>
    <w:lsdException w:name="Dark List Accent 4" w:locked="0" w:semiHidden="0" w:uiPriority="70" w:unhideWhenUsed="0"/>
    <w:lsdException w:name="Colorful Shading Accent 4" w:locked="0" w:semiHidden="0" w:uiPriority="71" w:unhideWhenUsed="0"/>
    <w:lsdException w:name="Colorful List Accent 4" w:locked="0" w:semiHidden="0" w:uiPriority="72" w:unhideWhenUsed="0"/>
    <w:lsdException w:name="Colorful Grid Accent 4" w:locked="0" w:semiHidden="0" w:uiPriority="73" w:unhideWhenUsed="0"/>
    <w:lsdException w:name="Light Shading Accent 5" w:locked="0" w:semiHidden="0" w:uiPriority="60" w:unhideWhenUsed="0"/>
    <w:lsdException w:name="Light List Accent 5" w:locked="0" w:semiHidden="0" w:uiPriority="61" w:unhideWhenUsed="0"/>
    <w:lsdException w:name="Light Grid Accent 5" w:locked="0" w:semiHidden="0" w:uiPriority="62" w:unhideWhenUsed="0"/>
    <w:lsdException w:name="Medium Shading 1 Accent 5" w:locked="0" w:semiHidden="0" w:uiPriority="63" w:unhideWhenUsed="0"/>
    <w:lsdException w:name="Medium Shading 2 Accent 5" w:locked="0" w:semiHidden="0" w:uiPriority="64" w:unhideWhenUsed="0"/>
    <w:lsdException w:name="Medium List 1 Accent 5" w:locked="0" w:semiHidden="0" w:uiPriority="65" w:unhideWhenUsed="0"/>
    <w:lsdException w:name="Medium List 2 Accent 5" w:locked="0" w:semiHidden="0" w:uiPriority="66" w:unhideWhenUsed="0"/>
    <w:lsdException w:name="Medium Grid 1 Accent 5" w:locked="0" w:semiHidden="0" w:uiPriority="67" w:unhideWhenUsed="0"/>
    <w:lsdException w:name="Medium Grid 2 Accent 5" w:locked="0" w:semiHidden="0" w:uiPriority="68" w:unhideWhenUsed="0"/>
    <w:lsdException w:name="Medium Grid 3 Accent 5" w:locked="0" w:semiHidden="0" w:uiPriority="69" w:unhideWhenUsed="0"/>
    <w:lsdException w:name="Dark List Accent 5" w:locked="0" w:semiHidden="0" w:uiPriority="70" w:unhideWhenUsed="0"/>
    <w:lsdException w:name="Colorful Shading Accent 5" w:locked="0" w:semiHidden="0" w:uiPriority="71" w:unhideWhenUsed="0"/>
    <w:lsdException w:name="Colorful List Accent 5" w:locked="0" w:semiHidden="0" w:uiPriority="72" w:unhideWhenUsed="0"/>
    <w:lsdException w:name="Colorful Grid Accent 5" w:locked="0" w:semiHidden="0" w:uiPriority="73" w:unhideWhenUsed="0"/>
    <w:lsdException w:name="Light Shading Accent 6" w:locked="0" w:semiHidden="0" w:uiPriority="60" w:unhideWhenUsed="0"/>
    <w:lsdException w:name="Light List Accent 6" w:locked="0" w:semiHidden="0" w:uiPriority="61" w:unhideWhenUsed="0"/>
    <w:lsdException w:name="Light Grid Accent 6" w:locked="0" w:semiHidden="0" w:uiPriority="62" w:unhideWhenUsed="0"/>
    <w:lsdException w:name="Medium Shading 1 Accent 6" w:locked="0" w:semiHidden="0" w:uiPriority="63" w:unhideWhenUsed="0"/>
    <w:lsdException w:name="Medium Shading 2 Accent 6" w:locked="0" w:semiHidden="0" w:uiPriority="64" w:unhideWhenUsed="0"/>
    <w:lsdException w:name="Medium List 1 Accent 6" w:locked="0" w:semiHidden="0" w:uiPriority="65" w:unhideWhenUsed="0"/>
    <w:lsdException w:name="Medium List 2 Accent 6" w:locked="0" w:semiHidden="0" w:uiPriority="66" w:unhideWhenUsed="0"/>
    <w:lsdException w:name="Medium Grid 1 Accent 6" w:locked="0" w:semiHidden="0" w:uiPriority="67" w:unhideWhenUsed="0"/>
    <w:lsdException w:name="Medium Grid 2 Accent 6" w:locked="0" w:semiHidden="0" w:uiPriority="68" w:unhideWhenUsed="0"/>
    <w:lsdException w:name="Medium Grid 3 Accent 6" w:locked="0" w:semiHidden="0" w:uiPriority="69" w:unhideWhenUsed="0"/>
    <w:lsdException w:name="Dark List Accent 6" w:locked="0" w:semiHidden="0" w:uiPriority="70" w:unhideWhenUsed="0"/>
    <w:lsdException w:name="Colorful Shading Accent 6" w:locked="0" w:semiHidden="0" w:uiPriority="71" w:unhideWhenUsed="0"/>
    <w:lsdException w:name="Colorful List Accent 6" w:locked="0" w:semiHidden="0" w:uiPriority="72" w:unhideWhenUsed="0"/>
    <w:lsdException w:name="Colorful Grid Accent 6" w:locked="0" w:semiHidden="0" w:uiPriority="73" w:unhideWhenUsed="0"/>
    <w:lsdException w:name="Subtle Emphasis" w:locked="0" w:semiHidden="0" w:uiPriority="19" w:unhideWhenUsed="0" w:qFormat="1"/>
    <w:lsdException w:name="Intense Emphasis" w:locked="0" w:semiHidden="0" w:uiPriority="21" w:unhideWhenUsed="0" w:qFormat="1"/>
    <w:lsdException w:name="Subtle Reference" w:locked="0" w:semiHidden="0" w:uiPriority="31" w:unhideWhenUsed="0" w:qFormat="1"/>
    <w:lsdException w:name="Intense Reference" w:locked="0" w:semiHidden="0" w:uiPriority="32" w:unhideWhenUsed="0" w:qFormat="1"/>
    <w:lsdException w:name="Book Title" w:locked="0" w:semiHidden="0" w:uiPriority="33" w:unhideWhenUsed="0" w:qFormat="1"/>
    <w:lsdException w:name="Bibliography" w:locked="0" w:uiPriority="37"/>
    <w:lsdException w:name="TOC Heading" w:locked="0" w:uiPriority="39" w:qFormat="1"/>
  </w:latentStyles>
  <w:style w:type="paragraph" w:default="1" w:styleId="a">
    <w:name w:val="Normal"/>
    <w:qFormat/>
    <w:rsid w:val="004676E1"/>
    <w:pPr>
      <w:widowControl w:val="0"/>
      <w:jc w:val="both"/>
    </w:pPr>
    <w:rPr>
      <w:rFonts w:ascii="Calibri" w:hAnsi="Calibri" w:cs="Calibri"/>
      <w:kern w:val="2"/>
      <w:sz w:val="21"/>
      <w:szCs w:val="21"/>
    </w:rPr>
  </w:style>
  <w:style w:type="paragraph" w:styleId="2">
    <w:name w:val="heading 2"/>
    <w:basedOn w:val="a"/>
    <w:next w:val="a"/>
    <w:link w:val="2Char"/>
    <w:uiPriority w:val="99"/>
    <w:qFormat/>
    <w:rsid w:val="004676E1"/>
    <w:pPr>
      <w:spacing w:beforeAutospacing="1" w:afterAutospacing="1"/>
      <w:jc w:val="left"/>
      <w:outlineLvl w:val="1"/>
    </w:pPr>
    <w:rPr>
      <w:rFonts w:ascii="宋体" w:hAnsi="宋体" w:cs="宋体"/>
      <w:b/>
      <w:bCs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Char"/>
    <w:uiPriority w:val="99"/>
    <w:qFormat/>
    <w:rsid w:val="004676E1"/>
    <w:pPr>
      <w:ind w:leftChars="2500" w:left="100"/>
    </w:pPr>
  </w:style>
  <w:style w:type="paragraph" w:styleId="a4">
    <w:name w:val="footer"/>
    <w:basedOn w:val="a"/>
    <w:link w:val="Char0"/>
    <w:uiPriority w:val="99"/>
    <w:qFormat/>
    <w:rsid w:val="004676E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qFormat/>
    <w:rsid w:val="004676E1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3">
    <w:name w:val="Body Text Indent 3"/>
    <w:basedOn w:val="a"/>
    <w:link w:val="3Char"/>
    <w:uiPriority w:val="99"/>
    <w:semiHidden/>
    <w:qFormat/>
    <w:rsid w:val="004676E1"/>
    <w:pPr>
      <w:spacing w:after="120"/>
      <w:ind w:leftChars="200" w:left="420"/>
    </w:pPr>
    <w:rPr>
      <w:sz w:val="16"/>
      <w:szCs w:val="16"/>
    </w:rPr>
  </w:style>
  <w:style w:type="paragraph" w:styleId="a6">
    <w:name w:val="Normal (Web)"/>
    <w:basedOn w:val="a"/>
    <w:uiPriority w:val="99"/>
    <w:qFormat/>
    <w:rsid w:val="004676E1"/>
    <w:pPr>
      <w:spacing w:beforeAutospacing="1" w:afterAutospacing="1"/>
      <w:jc w:val="left"/>
    </w:pPr>
    <w:rPr>
      <w:kern w:val="0"/>
      <w:sz w:val="24"/>
      <w:szCs w:val="24"/>
    </w:rPr>
  </w:style>
  <w:style w:type="character" w:styleId="a7">
    <w:name w:val="Strong"/>
    <w:basedOn w:val="a0"/>
    <w:uiPriority w:val="99"/>
    <w:qFormat/>
    <w:rsid w:val="004676E1"/>
    <w:rPr>
      <w:b/>
      <w:bCs/>
    </w:rPr>
  </w:style>
  <w:style w:type="character" w:styleId="a8">
    <w:name w:val="page number"/>
    <w:basedOn w:val="a0"/>
    <w:uiPriority w:val="99"/>
    <w:qFormat/>
    <w:rsid w:val="004676E1"/>
  </w:style>
  <w:style w:type="character" w:styleId="a9">
    <w:name w:val="Hyperlink"/>
    <w:basedOn w:val="a0"/>
    <w:uiPriority w:val="99"/>
    <w:qFormat/>
    <w:rsid w:val="004676E1"/>
    <w:rPr>
      <w:color w:val="0000FF"/>
      <w:u w:val="single"/>
    </w:rPr>
  </w:style>
  <w:style w:type="character" w:customStyle="1" w:styleId="2Char">
    <w:name w:val="标题 2 Char"/>
    <w:basedOn w:val="a0"/>
    <w:link w:val="2"/>
    <w:uiPriority w:val="99"/>
    <w:semiHidden/>
    <w:qFormat/>
    <w:locked/>
    <w:rsid w:val="004676E1"/>
    <w:rPr>
      <w:rFonts w:ascii="Cambria" w:eastAsia="宋体" w:hAnsi="Cambria" w:cs="Cambria"/>
      <w:b/>
      <w:bCs/>
      <w:sz w:val="32"/>
      <w:szCs w:val="32"/>
    </w:rPr>
  </w:style>
  <w:style w:type="character" w:customStyle="1" w:styleId="Char">
    <w:name w:val="日期 Char"/>
    <w:basedOn w:val="a0"/>
    <w:link w:val="a3"/>
    <w:uiPriority w:val="99"/>
    <w:semiHidden/>
    <w:qFormat/>
    <w:locked/>
    <w:rsid w:val="004676E1"/>
    <w:rPr>
      <w:rFonts w:ascii="Calibri" w:hAnsi="Calibri" w:cs="Calibri"/>
      <w:sz w:val="21"/>
      <w:szCs w:val="21"/>
    </w:rPr>
  </w:style>
  <w:style w:type="character" w:customStyle="1" w:styleId="Char0">
    <w:name w:val="页脚 Char"/>
    <w:basedOn w:val="a0"/>
    <w:link w:val="a4"/>
    <w:uiPriority w:val="99"/>
    <w:semiHidden/>
    <w:qFormat/>
    <w:locked/>
    <w:rsid w:val="004676E1"/>
    <w:rPr>
      <w:rFonts w:ascii="Calibri" w:hAnsi="Calibri" w:cs="Calibri"/>
      <w:sz w:val="18"/>
      <w:szCs w:val="18"/>
    </w:rPr>
  </w:style>
  <w:style w:type="character" w:customStyle="1" w:styleId="Char1">
    <w:name w:val="页眉 Char"/>
    <w:basedOn w:val="a0"/>
    <w:link w:val="a5"/>
    <w:uiPriority w:val="99"/>
    <w:semiHidden/>
    <w:qFormat/>
    <w:locked/>
    <w:rsid w:val="004676E1"/>
    <w:rPr>
      <w:rFonts w:ascii="Calibri" w:hAnsi="Calibri" w:cs="Calibri"/>
      <w:sz w:val="18"/>
      <w:szCs w:val="18"/>
    </w:rPr>
  </w:style>
  <w:style w:type="character" w:customStyle="1" w:styleId="3Char">
    <w:name w:val="正文文本缩进 3 Char"/>
    <w:basedOn w:val="a0"/>
    <w:link w:val="3"/>
    <w:uiPriority w:val="99"/>
    <w:semiHidden/>
    <w:qFormat/>
    <w:locked/>
    <w:rsid w:val="004676E1"/>
    <w:rPr>
      <w:rFonts w:ascii="Calibri" w:hAnsi="Calibri" w:cs="Calibri"/>
      <w:kern w:val="2"/>
      <w:sz w:val="16"/>
      <w:szCs w:val="16"/>
    </w:rPr>
  </w:style>
  <w:style w:type="paragraph" w:customStyle="1" w:styleId="NormalWeb1">
    <w:name w:val="Normal (Web)1"/>
    <w:basedOn w:val="a"/>
    <w:uiPriority w:val="99"/>
    <w:qFormat/>
    <w:rsid w:val="004676E1"/>
    <w:pPr>
      <w:spacing w:beforeAutospacing="1" w:afterAutospacing="1"/>
      <w:jc w:val="left"/>
    </w:pPr>
    <w:rPr>
      <w:kern w:val="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463</TotalTime>
  <Pages>1</Pages>
  <Words>74</Words>
  <Characters>423</Characters>
  <Application>Microsoft Office Word</Application>
  <DocSecurity>0</DocSecurity>
  <Lines>3</Lines>
  <Paragraphs>1</Paragraphs>
  <ScaleCrop>false</ScaleCrop>
  <Company>china</Company>
  <LinksUpToDate>false</LinksUpToDate>
  <CharactersWithSpaces>496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Administrator</dc:title>
  <dc:creator>Administrator</dc:creator>
  <cp:lastModifiedBy>Administrator</cp:lastModifiedBy>
  <cp:revision>7</cp:revision>
  <cp:lastPrinted>2020-01-10T04:37:00Z</cp:lastPrinted>
  <dcterms:created xsi:type="dcterms:W3CDTF">2019-10-22T07:47:00Z</dcterms:created>
  <dcterms:modified xsi:type="dcterms:W3CDTF">2020-01-17T06:55:00Z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2052-11.1.0.9305</vt:lpwstr>
  </property>
</Properties>
</file>