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555555"/>
          <w:spacing w:val="0"/>
          <w:sz w:val="21"/>
          <w:szCs w:val="21"/>
        </w:rPr>
      </w:pPr>
      <w:r>
        <w:rPr>
          <w:rStyle w:val="5"/>
          <w:rFonts w:hint="eastAsia" w:ascii="微软雅黑" w:hAnsi="微软雅黑" w:eastAsia="微软雅黑" w:cs="微软雅黑"/>
          <w:b/>
          <w:i w:val="0"/>
          <w:caps w:val="0"/>
          <w:color w:val="555555"/>
          <w:spacing w:val="0"/>
          <w:sz w:val="30"/>
          <w:szCs w:val="30"/>
          <w:bdr w:val="none" w:color="auto" w:sz="0" w:space="0"/>
          <w:shd w:val="clear" w:fill="FFFFFF"/>
        </w:rPr>
        <w:t>招聘岗位</w:t>
      </w:r>
    </w:p>
    <w:tbl>
      <w:tblPr>
        <w:tblW w:w="174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44"/>
        <w:gridCol w:w="3866"/>
        <w:gridCol w:w="2008"/>
        <w:gridCol w:w="5246"/>
        <w:gridCol w:w="40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44" w:type="pct"/>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名称</w:t>
            </w:r>
          </w:p>
        </w:tc>
        <w:tc>
          <w:tcPr>
            <w:tcW w:w="1109"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内容</w:t>
            </w:r>
          </w:p>
        </w:tc>
        <w:tc>
          <w:tcPr>
            <w:tcW w:w="576"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招聘人数</w:t>
            </w:r>
          </w:p>
        </w:tc>
        <w:tc>
          <w:tcPr>
            <w:tcW w:w="1505"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要求</w:t>
            </w:r>
          </w:p>
        </w:tc>
        <w:tc>
          <w:tcPr>
            <w:tcW w:w="1158"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待遇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4" w:type="pc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应急救援与处理岗</w:t>
            </w:r>
          </w:p>
        </w:tc>
        <w:tc>
          <w:tcPr>
            <w:tcW w:w="1109"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负责档案保护工作的技术操作以及档案应急救援与处理相关领域研究等工作，并协助从事相关行政类工作。</w:t>
            </w:r>
          </w:p>
        </w:tc>
        <w:tc>
          <w:tcPr>
            <w:tcW w:w="576"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1</w:t>
            </w:r>
          </w:p>
        </w:tc>
        <w:tc>
          <w:tcPr>
            <w:tcW w:w="1505"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化学、材料、文化遗产（文献、文物、档案）保护相关专业，能够独立进行实验室试验操作及相关研究工作，具有文保技术或相关工作经验的优先。</w:t>
            </w:r>
          </w:p>
        </w:tc>
        <w:tc>
          <w:tcPr>
            <w:tcW w:w="1158"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全日制本科学历试用期月薪约4300元，试用期满后月薪约4700元。（研究生学历月薪相应增加）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4" w:type="pc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档案保护技术研究岗</w:t>
            </w:r>
          </w:p>
        </w:tc>
        <w:tc>
          <w:tcPr>
            <w:tcW w:w="1109"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负责档案保护工作的技术操作以及档案保护技术相关领域研究等工作，并协助从事相关行政类工作。</w:t>
            </w:r>
          </w:p>
        </w:tc>
        <w:tc>
          <w:tcPr>
            <w:tcW w:w="576"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1</w:t>
            </w:r>
          </w:p>
        </w:tc>
        <w:tc>
          <w:tcPr>
            <w:tcW w:w="1505"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化学、材料、文化遗产（文献、文物、档案）保护相关专业，能够独立进行实验室试验操作及相关研究工作，具有文保技术或相关工作经验的优先。</w:t>
            </w:r>
          </w:p>
        </w:tc>
        <w:tc>
          <w:tcPr>
            <w:tcW w:w="1158"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全日制本科学历试用期月薪约4300元，试用期满后月薪约4700元。（研究生学历月薪相应增加）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4" w:type="pc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信息转换岗</w:t>
            </w:r>
          </w:p>
        </w:tc>
        <w:tc>
          <w:tcPr>
            <w:tcW w:w="1109"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负责各类载体档案的信息转换技术操作及相关领域研究等工作，并协助从事相关行政类工作。</w:t>
            </w:r>
          </w:p>
        </w:tc>
        <w:tc>
          <w:tcPr>
            <w:tcW w:w="576"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1</w:t>
            </w:r>
          </w:p>
        </w:tc>
        <w:tc>
          <w:tcPr>
            <w:tcW w:w="1505"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具有录音、声音编辑工作相关工作经验的优先。</w:t>
            </w:r>
          </w:p>
        </w:tc>
        <w:tc>
          <w:tcPr>
            <w:tcW w:w="1158"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555555"/>
                <w:spacing w:val="0"/>
                <w:sz w:val="30"/>
                <w:szCs w:val="30"/>
                <w:bdr w:val="none" w:color="auto" w:sz="0" w:space="0"/>
              </w:rPr>
              <w:t>全日制本科学历试用期月薪约4300元，试用期满后月薪约4700元。（研究生学历月薪相应增加）</w:t>
            </w:r>
          </w:p>
        </w:tc>
      </w:tr>
    </w:tbl>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C67A7"/>
    <w:rsid w:val="642C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2020-02-21T01:11:00Z</dcterms:created>
  <dc:creator>那时花开咖啡馆。</dc:creator>
  <cp:lastModifiedBy>那时花开咖啡馆。</cp:lastModifiedBy>
  <dcterms:modified xsi:type="dcterms:W3CDTF">2020-02-21T01:12:09Z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