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附件1：</w:t>
      </w:r>
      <w:bookmarkStart w:id="0" w:name="_GoBack"/>
      <w:bookmarkEnd w:id="0"/>
    </w:p>
    <w:p>
      <w:pPr>
        <w:jc w:val="center"/>
        <w:rPr>
          <w:rFonts w:hint="eastAsia" w:ascii="方正小标宋简体" w:hAnsi="仿宋" w:eastAsia="方正小标宋简体"/>
          <w:color w:val="auto"/>
          <w:sz w:val="36"/>
          <w:szCs w:val="36"/>
        </w:rPr>
      </w:pPr>
      <w:r>
        <w:rPr>
          <w:rFonts w:hint="eastAsia" w:ascii="方正小标宋简体" w:hAnsi="仿宋" w:eastAsia="方正小标宋简体"/>
          <w:color w:val="auto"/>
          <w:sz w:val="36"/>
          <w:szCs w:val="36"/>
        </w:rPr>
        <w:t>平定县</w:t>
      </w:r>
      <w:r>
        <w:rPr>
          <w:rFonts w:hint="eastAsia" w:ascii="方正小标宋简体" w:hAnsi="仿宋" w:eastAsia="方正小标宋简体"/>
          <w:color w:val="auto"/>
          <w:sz w:val="36"/>
          <w:szCs w:val="36"/>
          <w:lang w:eastAsia="zh-CN"/>
        </w:rPr>
        <w:t>疾病预防控制中心紧急</w:t>
      </w:r>
      <w:r>
        <w:rPr>
          <w:rFonts w:hint="eastAsia" w:ascii="方正小标宋简体" w:hAnsi="仿宋" w:eastAsia="方正小标宋简体"/>
          <w:color w:val="auto"/>
          <w:sz w:val="36"/>
          <w:szCs w:val="36"/>
        </w:rPr>
        <w:t>招聘疫情防控专业技术人员岗位需求表</w:t>
      </w:r>
    </w:p>
    <w:tbl>
      <w:tblPr>
        <w:tblStyle w:val="3"/>
        <w:tblW w:w="133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257"/>
        <w:gridCol w:w="1380"/>
        <w:gridCol w:w="750"/>
        <w:gridCol w:w="2632"/>
        <w:gridCol w:w="1559"/>
        <w:gridCol w:w="3099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序号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招聘单位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岗位名称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拟招人数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岗位要求</w:t>
            </w:r>
          </w:p>
        </w:tc>
        <w:tc>
          <w:tcPr>
            <w:tcW w:w="192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备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63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年龄要求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学历要求</w:t>
            </w:r>
          </w:p>
        </w:tc>
        <w:tc>
          <w:tcPr>
            <w:tcW w:w="309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专业要求</w:t>
            </w:r>
          </w:p>
        </w:tc>
        <w:tc>
          <w:tcPr>
            <w:tcW w:w="1923" w:type="dxa"/>
            <w:vMerge w:val="continue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75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平定县疾病预防控制中心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流行病学调查岗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63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30周岁及以下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全日制专科及以上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</w:p>
        </w:tc>
        <w:tc>
          <w:tcPr>
            <w:tcW w:w="309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预防医学、公共卫生、临床医学、基础医学、公共卫生管理、公共事业管理</w:t>
            </w:r>
          </w:p>
        </w:tc>
        <w:tc>
          <w:tcPr>
            <w:tcW w:w="1923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2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疫情检验送样岗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63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30周岁及以下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全日制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专科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及以上</w:t>
            </w:r>
          </w:p>
        </w:tc>
        <w:tc>
          <w:tcPr>
            <w:tcW w:w="3099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卫生检验、卫生检验与检疫技术、卫生检验与检疫、医学检验技术、医学检验、临床医学检验技术</w:t>
            </w:r>
          </w:p>
        </w:tc>
        <w:tc>
          <w:tcPr>
            <w:tcW w:w="1923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</w:tbl>
    <w:p>
      <w:pPr>
        <w:rPr>
          <w:rFonts w:ascii="仿宋" w:hAnsi="仿宋" w:eastAsia="仿宋"/>
          <w:color w:val="auto"/>
          <w:sz w:val="30"/>
          <w:szCs w:val="30"/>
        </w:rPr>
        <w:sectPr>
          <w:pgSz w:w="16838" w:h="11906" w:orient="landscape"/>
          <w:pgMar w:top="1701" w:right="1701" w:bottom="1701" w:left="1701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847E1"/>
    <w:rsid w:val="124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2020-02-25T02:20:00Z</dcterms:created>
  <dc:creator>Administrator</dc:creator>
  <cp:lastModifiedBy>Administrator</cp:lastModifiedBy>
  <dcterms:modified xsi:type="dcterms:W3CDTF">2020-02-25T02:21:31Z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