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18" w:right="0" w:hanging="720"/>
        <w:rPr>
          <w:rFonts w:ascii="微软雅黑" w:hAnsi="微软雅黑" w:eastAsia="微软雅黑" w:cs="微软雅黑"/>
          <w:i w:val="0"/>
          <w:caps w:val="0"/>
          <w:color w:val="404D5B"/>
          <w:spacing w:val="0"/>
          <w:sz w:val="25"/>
          <w:szCs w:val="25"/>
        </w:rPr>
      </w:pPr>
      <w:r>
        <w:rPr>
          <w:rFonts w:ascii="黑体" w:hAnsi="宋体" w:eastAsia="黑体" w:cs="黑体"/>
          <w:i w:val="0"/>
          <w:caps w:val="0"/>
          <w:color w:val="404D5B"/>
          <w:spacing w:val="0"/>
          <w:sz w:val="32"/>
          <w:szCs w:val="32"/>
          <w:bdr w:val="none" w:color="auto" w:sz="0" w:space="0"/>
        </w:rPr>
        <w:t>南京气象科技创新研究院</w:t>
      </w:r>
      <w:r>
        <w:rPr>
          <w:rFonts w:ascii="Times" w:hAnsi="Times" w:eastAsia="Times" w:cs="Times"/>
          <w:i w:val="0"/>
          <w:caps w:val="0"/>
          <w:color w:val="404D5B"/>
          <w:spacing w:val="0"/>
          <w:sz w:val="32"/>
          <w:szCs w:val="32"/>
          <w:bdr w:val="none" w:color="auto" w:sz="0" w:space="0"/>
        </w:rPr>
        <w:t>2020</w:t>
      </w:r>
      <w:r>
        <w:rPr>
          <w:rFonts w:hint="eastAsia" w:ascii="黑体" w:hAnsi="宋体" w:eastAsia="黑体" w:cs="黑体"/>
          <w:i w:val="0"/>
          <w:caps w:val="0"/>
          <w:color w:val="404D5B"/>
          <w:spacing w:val="0"/>
          <w:sz w:val="32"/>
          <w:szCs w:val="32"/>
          <w:bdr w:val="none" w:color="auto" w:sz="0" w:space="0"/>
        </w:rPr>
        <w:t>年应届毕业生需求计划</w:t>
      </w:r>
    </w:p>
    <w:tbl>
      <w:tblPr>
        <w:tblW w:w="905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3742"/>
        <w:gridCol w:w="29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6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灾害天气研究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气象类、气象相关类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数值预报模式研发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气象类、气象相关类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气象探测新技术研发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大气科学、气象学、大气遥感与大气探测、遥感与地理信息系统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9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气象人工智能应用研究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大气科学、气象学、应用气象学</w:t>
            </w:r>
          </w:p>
        </w:tc>
        <w:tc>
          <w:tcPr>
            <w:tcW w:w="1643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29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计算机科学与技术、智能计算与系统</w:t>
            </w:r>
          </w:p>
        </w:tc>
        <w:tc>
          <w:tcPr>
            <w:tcW w:w="1643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气象应用技术研究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气象类、气象相关类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行政管理、人力资源管理、公共事业管理，大气科学，环境工程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0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16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29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本科及以上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04D5B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caps w:val="0"/>
          <w:color w:val="404D5B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备注：具体招聘数以上级部门批复为准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A0411"/>
    <w:rsid w:val="28BA0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2020-02-28T07:48:00Z</dcterms:created>
  <dc:creator>不栉进士-小娜娜</dc:creator>
  <cp:lastModifiedBy>不栉进士-小娜娜</cp:lastModifiedBy>
  <dcterms:modified xsi:type="dcterms:W3CDTF">2020-02-28T07:49:38Z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