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87" w:rsidRPr="00595E87" w:rsidRDefault="00595E87" w:rsidP="00595E87">
      <w:pPr>
        <w:widowControl/>
        <w:shd w:val="clear" w:color="auto" w:fill="F4F6FF"/>
        <w:spacing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95E87">
        <w:rPr>
          <w:rFonts w:ascii="宋体" w:eastAsia="宋体" w:hAnsi="宋体" w:cs="宋体" w:hint="eastAsia"/>
          <w:b/>
          <w:bCs/>
          <w:color w:val="333333"/>
          <w:kern w:val="0"/>
          <w:sz w:val="20"/>
          <w:szCs w:val="20"/>
          <w:bdr w:val="none" w:sz="0" w:space="0" w:color="auto" w:frame="1"/>
        </w:rPr>
        <w:t>招聘计划及要求</w:t>
      </w:r>
      <w:r w:rsidRPr="00595E87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</w:t>
      </w:r>
    </w:p>
    <w:p w:rsidR="00595E87" w:rsidRPr="00595E87" w:rsidRDefault="00595E87" w:rsidP="00595E87">
      <w:pPr>
        <w:widowControl/>
        <w:shd w:val="clear" w:color="auto" w:fill="F4F6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761"/>
        <w:gridCol w:w="1590"/>
        <w:gridCol w:w="1077"/>
      </w:tblGrid>
      <w:tr w:rsidR="00595E87" w:rsidRPr="00595E87" w:rsidTr="00595E87">
        <w:trPr>
          <w:trHeight w:val="559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研究组/联系人/联系方式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研究方向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专业需求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  <w:szCs w:val="20"/>
                <w:bdr w:val="none" w:sz="0" w:space="0" w:color="auto" w:frame="1"/>
              </w:rPr>
              <w:t>招聘人数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农牧系统演化机制与设计研究组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柏兆海</w:t>
            </w:r>
            <w:proofErr w:type="gramEnd"/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hyperlink r:id="rId5" w:history="1">
              <w:r w:rsidRPr="00595E87">
                <w:rPr>
                  <w:rFonts w:ascii="微软雅黑" w:eastAsia="微软雅黑" w:hAnsi="微软雅黑" w:cs="宋体" w:hint="eastAsia"/>
                  <w:color w:val="333333"/>
                  <w:kern w:val="0"/>
                  <w:sz w:val="20"/>
                  <w:szCs w:val="20"/>
                  <w:bdr w:val="none" w:sz="0" w:space="0" w:color="auto" w:frame="1"/>
                </w:rPr>
                <w:t>zhbai@sjziam.ac.cn</w:t>
              </w:r>
            </w:hyperlink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0311-85810936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畜牧业可持续发展研究，在农牧系统功能演化、多指标定量评价、畜牧环境管理与政策分析等研究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生态学、植物营养学、畜牧学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1-2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作物绿色高效用水调控研究组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董宝娣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hyperlink r:id="rId6" w:history="1">
              <w:r w:rsidRPr="00595E87">
                <w:rPr>
                  <w:rFonts w:ascii="微软雅黑" w:eastAsia="微软雅黑" w:hAnsi="微软雅黑" w:cs="宋体" w:hint="eastAsia"/>
                  <w:color w:val="333333"/>
                  <w:kern w:val="0"/>
                  <w:sz w:val="20"/>
                  <w:szCs w:val="20"/>
                  <w:bdr w:val="none" w:sz="0" w:space="0" w:color="auto" w:frame="1"/>
                </w:rPr>
                <w:t>dongbaodi@sjziam.ac.cn</w:t>
              </w:r>
            </w:hyperlink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0311-85825949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作物绿色高效用水的调控机制与节水技术研发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生态学、作物栽培学、作物生理学等相关专业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边际土地生态过程与资源利用研究组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韩立朴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lphan@sjziam.ac.cn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13731071581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盐碱地-耐盐植物互作生态改良机制，饲草-能源植物抗逆种植过程关键调控技术研究；沙荒地-能源植物、饲草种植逆境生态响应机制及可持续性研究；湿地-盐碱地-农田生态系统植（作）物废弃物资源高效利用及能源品质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农学、生态学、自然地理学、生物工程等相关专业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1-2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作物高效用水的地上地下协同调控组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刘秀位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hyperlink r:id="rId7" w:history="1">
              <w:r w:rsidRPr="00595E87">
                <w:rPr>
                  <w:rFonts w:ascii="微软雅黑" w:eastAsia="微软雅黑" w:hAnsi="微软雅黑" w:cs="宋体" w:hint="eastAsia"/>
                  <w:color w:val="333333"/>
                  <w:kern w:val="0"/>
                  <w:sz w:val="20"/>
                  <w:szCs w:val="20"/>
                  <w:bdr w:val="none" w:sz="0" w:space="0" w:color="auto" w:frame="1"/>
                </w:rPr>
                <w:t>xwliu@sjziam.ac.cn</w:t>
              </w:r>
            </w:hyperlink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13730100336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作物抗旱节水生理生态机理、作物根系原位测量方法与技术、作物根系功能表型组学、稳定同位素在农田蒸散发研</w:t>
            </w: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究中的探索与应用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植物生理生态、农学、作物栽培等相关专业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595E87" w:rsidRPr="00595E87" w:rsidTr="00595E87">
        <w:trPr>
          <w:trHeight w:val="294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spacing w:val="-10"/>
                <w:kern w:val="0"/>
                <w:sz w:val="20"/>
                <w:szCs w:val="20"/>
                <w:bdr w:val="none" w:sz="0" w:space="0" w:color="auto" w:frame="1"/>
              </w:rPr>
              <w:lastRenderedPageBreak/>
              <w:t>“食物-环境-资源”耦合与调控机制研究组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马林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malin1979@sjziam.ac.cn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0311-85810877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spacing w:val="-2"/>
                <w:kern w:val="0"/>
                <w:sz w:val="20"/>
                <w:szCs w:val="20"/>
                <w:bdr w:val="none" w:sz="0" w:space="0" w:color="auto" w:frame="1"/>
              </w:rPr>
              <w:t>农业和畜牧业生态系统养分循环，农业面源污染，农牧业废弃物和废水循环利用研究以及农业环境政策分析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环境科学/工程、生态学、农学等相关专业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1-2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spacing w:val="-6"/>
                <w:kern w:val="0"/>
                <w:sz w:val="20"/>
                <w:szCs w:val="20"/>
                <w:bdr w:val="none" w:sz="0" w:space="0" w:color="auto" w:frame="1"/>
              </w:rPr>
              <w:t>农田生态系统水盐运移过程及调控研究组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孙宏勇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hysun@sjziam.ac.cn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0311-85814362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农田水盐运移机理与技术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spacing w:val="-4"/>
                <w:kern w:val="0"/>
                <w:sz w:val="20"/>
                <w:szCs w:val="20"/>
                <w:bdr w:val="none" w:sz="0" w:space="0" w:color="auto" w:frame="1"/>
              </w:rPr>
              <w:t>农田水利学、土壤学等相关专业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1-2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水与物质循环研究组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王仕琴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hyperlink r:id="rId8" w:history="1">
              <w:r w:rsidRPr="00595E87">
                <w:rPr>
                  <w:rFonts w:ascii="微软雅黑" w:eastAsia="微软雅黑" w:hAnsi="微软雅黑" w:cs="宋体" w:hint="eastAsia"/>
                  <w:color w:val="333333"/>
                  <w:kern w:val="0"/>
                  <w:sz w:val="20"/>
                  <w:szCs w:val="20"/>
                  <w:bdr w:val="none" w:sz="0" w:space="0" w:color="auto" w:frame="1"/>
                </w:rPr>
                <w:t>sqwang@sjziam.ac.cn</w:t>
              </w:r>
            </w:hyperlink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15930118393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农田生态系统、地表水-地下水转化关系、地下水可持续利用等研究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水文与水资源、地下水科学与工程、自然地理学、生态学、环境科学等相关专业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1-2</w:t>
            </w:r>
          </w:p>
        </w:tc>
      </w:tr>
      <w:tr w:rsidR="00595E87" w:rsidRPr="00595E87" w:rsidTr="00595E87">
        <w:trPr>
          <w:trHeight w:val="910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植物</w:t>
            </w:r>
            <w:proofErr w:type="gramStart"/>
            <w:r w:rsidRPr="00595E8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介</w:t>
            </w:r>
            <w:proofErr w:type="gramEnd"/>
            <w:r w:rsidRPr="00595E87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导地上地下互作机制研究组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朱峰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zhufeng@sjziam.ac.cn</w:t>
            </w:r>
          </w:p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0311-85871744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植物-土壤反馈和互作机理、植物逆境生理生态学、植物</w:t>
            </w:r>
            <w:proofErr w:type="gramStart"/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介</w:t>
            </w:r>
            <w:proofErr w:type="gramEnd"/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导地上地下物种互</w:t>
            </w:r>
            <w:proofErr w:type="gramStart"/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作关系</w:t>
            </w:r>
            <w:proofErr w:type="gramEnd"/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网络等研究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宋体" w:eastAsia="宋体" w:hAnsi="宋体" w:cs="宋体" w:hint="eastAsia"/>
                <w:kern w:val="0"/>
                <w:sz w:val="20"/>
                <w:szCs w:val="20"/>
                <w:bdr w:val="none" w:sz="0" w:space="0" w:color="auto" w:frame="1"/>
              </w:rPr>
              <w:t>生态学、微生物学、植物学、生物信息学等相关专业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E87" w:rsidRPr="00595E87" w:rsidRDefault="00595E87" w:rsidP="00595E87">
            <w:pPr>
              <w:widowControl/>
              <w:spacing w:line="432" w:lineRule="atLeas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95E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</w:tbl>
    <w:p w:rsidR="000B4DCA" w:rsidRPr="00595E87" w:rsidRDefault="000B4DCA" w:rsidP="00595E87">
      <w:bookmarkStart w:id="0" w:name="_GoBack"/>
      <w:bookmarkEnd w:id="0"/>
    </w:p>
    <w:sectPr w:rsidR="000B4DCA" w:rsidRPr="00595E87" w:rsidSect="00334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FE"/>
    <w:rsid w:val="00057C36"/>
    <w:rsid w:val="00093227"/>
    <w:rsid w:val="000A1A43"/>
    <w:rsid w:val="000B4DCA"/>
    <w:rsid w:val="001C274B"/>
    <w:rsid w:val="002162A5"/>
    <w:rsid w:val="0025144E"/>
    <w:rsid w:val="00273F2A"/>
    <w:rsid w:val="00334B81"/>
    <w:rsid w:val="004213A6"/>
    <w:rsid w:val="00583AFF"/>
    <w:rsid w:val="00595E87"/>
    <w:rsid w:val="00635F70"/>
    <w:rsid w:val="0065754A"/>
    <w:rsid w:val="006F7C25"/>
    <w:rsid w:val="00706049"/>
    <w:rsid w:val="00742B21"/>
    <w:rsid w:val="007600AE"/>
    <w:rsid w:val="007D1563"/>
    <w:rsid w:val="0086382F"/>
    <w:rsid w:val="009132E7"/>
    <w:rsid w:val="009569F8"/>
    <w:rsid w:val="00A12131"/>
    <w:rsid w:val="00A351FE"/>
    <w:rsid w:val="00AA707B"/>
    <w:rsid w:val="00AB55EC"/>
    <w:rsid w:val="00AC158B"/>
    <w:rsid w:val="00AD561E"/>
    <w:rsid w:val="00AF7E65"/>
    <w:rsid w:val="00B331FC"/>
    <w:rsid w:val="00C157BF"/>
    <w:rsid w:val="00C44008"/>
    <w:rsid w:val="00D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3F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82F"/>
    <w:rPr>
      <w:b/>
      <w:bCs/>
    </w:rPr>
  </w:style>
  <w:style w:type="character" w:customStyle="1" w:styleId="apple-converted-space">
    <w:name w:val="apple-converted-space"/>
    <w:basedOn w:val="a0"/>
    <w:rsid w:val="0086382F"/>
  </w:style>
  <w:style w:type="character" w:customStyle="1" w:styleId="1Char">
    <w:name w:val="标题 1 Char"/>
    <w:basedOn w:val="a0"/>
    <w:link w:val="1"/>
    <w:uiPriority w:val="9"/>
    <w:rsid w:val="00273F2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ziti">
    <w:name w:val="ziti"/>
    <w:basedOn w:val="a0"/>
    <w:rsid w:val="00273F2A"/>
  </w:style>
  <w:style w:type="character" w:styleId="a5">
    <w:name w:val="Hyperlink"/>
    <w:basedOn w:val="a0"/>
    <w:uiPriority w:val="99"/>
    <w:semiHidden/>
    <w:unhideWhenUsed/>
    <w:rsid w:val="00273F2A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A70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AA70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9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02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5613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qwang@sjziam.ac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wliu@sjziam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ngbaodi@sjziam.ac.cn" TargetMode="External"/><Relationship Id="rId5" Type="http://schemas.openxmlformats.org/officeDocument/2006/relationships/hyperlink" Target="mailto:zhbai@sjziam.ac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2020-03-06T08:15:00Z</dcterms:created>
  <dcterms:modified xsi:type="dcterms:W3CDTF">2020-03-06T08:15:00Z</dcterms:modified>
</cp:coreProperties>
</file>