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0"/>
        <w:gridCol w:w="1593"/>
        <w:gridCol w:w="2555"/>
        <w:gridCol w:w="706"/>
        <w:gridCol w:w="857"/>
        <w:gridCol w:w="1984"/>
      </w:tblGrid>
      <w:tr w:rsidR="00D33020" w:rsidRPr="00D33020" w:rsidTr="00D33020">
        <w:trPr>
          <w:trHeight w:val="645"/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序号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招聘学科领域或岗位</w:t>
            </w:r>
          </w:p>
        </w:tc>
        <w:tc>
          <w:tcPr>
            <w:tcW w:w="2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岗位简介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人数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学位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学科专业要求</w:t>
            </w:r>
          </w:p>
        </w:tc>
      </w:tr>
      <w:tr w:rsidR="00D33020" w:rsidRPr="00D33020" w:rsidTr="00D33020">
        <w:trPr>
          <w:trHeight w:val="91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作物种质资源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油料作物种质资源收集、鉴定与评价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博士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作物遗传育种、生物化学与分子生物学、化学相关专业</w:t>
            </w:r>
          </w:p>
        </w:tc>
      </w:tr>
      <w:tr w:rsidR="00D33020" w:rsidRPr="00D33020" w:rsidTr="00D33020">
        <w:trPr>
          <w:trHeight w:val="91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作物遗传育种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油菜、花生、大豆、芝麻、特油等油料作物分子生物学和遗传育种研究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博士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农学、作物遗传学、生物化学与分子生物学、遗传学、生物信息学等相关专业</w:t>
            </w:r>
          </w:p>
        </w:tc>
      </w:tr>
      <w:tr w:rsidR="00D33020" w:rsidRPr="00D33020" w:rsidTr="00D33020">
        <w:trPr>
          <w:trHeight w:val="91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作物栽培与耕作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油料作物栽培生理与栽培研究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博士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作物生理学、作物栽培学与耕作学、农业信息学、植物营养学、遗传学等相关专业</w:t>
            </w:r>
          </w:p>
        </w:tc>
      </w:tr>
      <w:tr w:rsidR="00D33020" w:rsidRPr="00D33020" w:rsidTr="00D33020">
        <w:trPr>
          <w:trHeight w:val="91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植物营养与肥料学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油料作物营养生理、营养遗传、大田养分管理等研究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博士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植物营养学、遗传学、肥料学等相关专业</w:t>
            </w:r>
          </w:p>
        </w:tc>
      </w:tr>
      <w:tr w:rsidR="00D33020" w:rsidRPr="00D33020" w:rsidTr="00D33020">
        <w:trPr>
          <w:trHeight w:val="91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作物分子生物学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油料作物分子育种理论与技术研究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博士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生物化学与分子生物学，基因组学或遗传学等相关专业</w:t>
            </w:r>
          </w:p>
        </w:tc>
      </w:tr>
      <w:tr w:rsidR="00D33020" w:rsidRPr="00D33020" w:rsidTr="00D33020">
        <w:trPr>
          <w:trHeight w:val="91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作物功能基因组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油料作物功能基因组研究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博士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遗传学、农学、生物化学与分子生物学、生物信息学等相关专业</w:t>
            </w:r>
          </w:p>
        </w:tc>
      </w:tr>
      <w:tr w:rsidR="00D33020" w:rsidRPr="00D33020" w:rsidTr="00D33020">
        <w:trPr>
          <w:trHeight w:val="91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农作物病害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油料作物病害研究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博士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农学、遗传学、生物化学与分子生物</w:t>
            </w: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lastRenderedPageBreak/>
              <w:t>学、植物保护等相关专业</w:t>
            </w:r>
          </w:p>
        </w:tc>
      </w:tr>
      <w:tr w:rsidR="00D33020" w:rsidRPr="00D33020" w:rsidTr="00D33020">
        <w:trPr>
          <w:trHeight w:val="91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lastRenderedPageBreak/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农业生物安全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油料作物转基因生物安全评价研究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博士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农学、植物保护、生物化学与分子生物学等相关专业</w:t>
            </w:r>
          </w:p>
        </w:tc>
      </w:tr>
      <w:tr w:rsidR="00D33020" w:rsidRPr="00D33020" w:rsidTr="00D33020">
        <w:trPr>
          <w:trHeight w:val="91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农业质量标准与检测与油料质量安全与风险评估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油料质量安全与风险评估、检测技术与农业标准、农产品污染物检测等研究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博士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农学、植物保护、免疫学、食品科学、分析化学、生物信息学等相关专业</w:t>
            </w:r>
          </w:p>
        </w:tc>
      </w:tr>
      <w:tr w:rsidR="00D33020" w:rsidRPr="00D33020" w:rsidTr="00D33020">
        <w:trPr>
          <w:trHeight w:val="91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农产品加工、食物营养与健康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油料产品加工与油料脂质营养健康研究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博士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油脂工程、食品科学、脂质组与代谢组学、代谢工程、化学工程、营养学、胶体化学、生物信息学等相关专业</w:t>
            </w:r>
          </w:p>
        </w:tc>
      </w:tr>
      <w:tr w:rsidR="00D33020" w:rsidRPr="00D33020" w:rsidTr="00D33020">
        <w:trPr>
          <w:trHeight w:val="78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11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管理支撑岗位</w:t>
            </w:r>
            <w:r w:rsidRPr="00D33020">
              <w:rPr>
                <w:rFonts w:ascii="微软雅黑" w:hAnsi="微软雅黑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管理支撑岗位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硕士及以上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020" w:rsidRPr="00D33020" w:rsidRDefault="00D33020" w:rsidP="00D33020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3020">
              <w:rPr>
                <w:rFonts w:ascii="微软雅黑" w:hAnsi="微软雅黑" w:cs="宋体" w:hint="eastAsia"/>
                <w:sz w:val="20"/>
                <w:szCs w:val="20"/>
              </w:rPr>
              <w:t>作物栽培学与耕作学、农业机械化工程、人工智能、自动化等相关专业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3020"/>
    <w:rsid w:val="00323B43"/>
    <w:rsid w:val="003D37D8"/>
    <w:rsid w:val="004358AB"/>
    <w:rsid w:val="008B7726"/>
    <w:rsid w:val="00940B9A"/>
    <w:rsid w:val="00D33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30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2020-03-09T01:08:00Z</dcterms:created>
  <dcterms:modified xsi:type="dcterms:W3CDTF">2020-03-09T01:16:00Z</dcterms:modified>
</cp:coreProperties>
</file>