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A71FC" w:rsidP="00D31D50">
      <w:pPr>
        <w:spacing w:line="220" w:lineRule="atLeast"/>
        <w:rPr>
          <w:rFonts w:hint="eastAsia"/>
        </w:rPr>
      </w:pPr>
      <w:r>
        <w:rPr>
          <w:noProof/>
          <w:color w:val="666666"/>
        </w:rPr>
        <w:drawing>
          <wp:inline distT="0" distB="0" distL="0" distR="0">
            <wp:extent cx="5274310" cy="8063244"/>
            <wp:effectExtent l="19050" t="0" r="2540" b="0"/>
            <wp:docPr id="1" name="图片 1" descr="http://47.98.174.22:8015/kindeditor/attached/image/20190312/20190312133938_2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7.98.174.22:8015/kindeditor/attached/image/20190312/20190312133938_27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6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666666"/>
        </w:rPr>
        <w:lastRenderedPageBreak/>
        <w:drawing>
          <wp:inline distT="0" distB="0" distL="0" distR="0">
            <wp:extent cx="5274310" cy="2681108"/>
            <wp:effectExtent l="19050" t="0" r="2540" b="0"/>
            <wp:docPr id="4" name="图片 4" descr="http://47.98.174.22:8015/kindeditor/attached/image/20190312/20190312134811_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7.98.174.22:8015/kindeditor/attached/image/20190312/20190312134811_12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1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666666"/>
        </w:rPr>
        <w:drawing>
          <wp:inline distT="0" distB="0" distL="0" distR="0">
            <wp:extent cx="5274310" cy="2329869"/>
            <wp:effectExtent l="19050" t="0" r="2540" b="0"/>
            <wp:docPr id="7" name="图片 7" descr="http://47.98.174.22:8015/kindeditor/attached/image/20190312/20190312135717_4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7.98.174.22:8015/kindeditor/attached/image/20190312/20190312135717_49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9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1FC" w:rsidRDefault="00306857" w:rsidP="00D31D50">
      <w:pPr>
        <w:spacing w:line="220" w:lineRule="atLeast"/>
        <w:rPr>
          <w:rFonts w:hint="eastAsia"/>
          <w:color w:val="666666"/>
          <w:lang/>
        </w:rPr>
      </w:pPr>
      <w:r>
        <w:rPr>
          <w:noProof/>
          <w:color w:val="666666"/>
        </w:rPr>
        <w:drawing>
          <wp:inline distT="0" distB="0" distL="0" distR="0">
            <wp:extent cx="5238750" cy="2419350"/>
            <wp:effectExtent l="19050" t="0" r="0" b="0"/>
            <wp:docPr id="16" name="图片 16" descr="http://47.98.174.22:8015/kindeditor/attached/image/20190312/20190312135910_4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7.98.174.22:8015/kindeditor/attached/image/20190312/20190312135910_44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1FC">
        <w:rPr>
          <w:color w:val="666666"/>
          <w:lang/>
        </w:rPr>
        <w:t>三、简历填写完整后，在</w:t>
      </w:r>
      <w:r w:rsidR="00EA71FC">
        <w:rPr>
          <w:color w:val="666666"/>
          <w:lang/>
        </w:rPr>
        <w:t>“</w:t>
      </w:r>
      <w:r w:rsidR="00EA71FC">
        <w:rPr>
          <w:color w:val="666666"/>
          <w:lang/>
        </w:rPr>
        <w:t>审核信息</w:t>
      </w:r>
      <w:r w:rsidR="00EA71FC">
        <w:rPr>
          <w:color w:val="666666"/>
          <w:lang/>
        </w:rPr>
        <w:t>”</w:t>
      </w:r>
      <w:r w:rsidR="00EA71FC">
        <w:rPr>
          <w:color w:val="666666"/>
          <w:lang/>
        </w:rPr>
        <w:t>中选择提交简历，并点击右下角的</w:t>
      </w:r>
      <w:r w:rsidR="00EA71FC">
        <w:rPr>
          <w:color w:val="666666"/>
          <w:lang/>
        </w:rPr>
        <w:t>“</w:t>
      </w:r>
      <w:r w:rsidR="00EA71FC">
        <w:rPr>
          <w:color w:val="666666"/>
          <w:lang/>
        </w:rPr>
        <w:t>保存</w:t>
      </w:r>
      <w:r w:rsidR="00EA71FC">
        <w:rPr>
          <w:color w:val="666666"/>
          <w:lang/>
        </w:rPr>
        <w:t>”</w:t>
      </w:r>
      <w:r w:rsidR="00EA71FC">
        <w:rPr>
          <w:color w:val="666666"/>
          <w:lang/>
        </w:rPr>
        <w:t>，完成后即为报名成功。</w:t>
      </w:r>
    </w:p>
    <w:p w:rsidR="00EA71FC" w:rsidRDefault="00EA71FC" w:rsidP="00EA71FC">
      <w:pPr>
        <w:spacing w:line="220" w:lineRule="atLeast"/>
        <w:rPr>
          <w:rFonts w:hint="eastAsia"/>
        </w:rPr>
      </w:pPr>
      <w:r>
        <w:rPr>
          <w:noProof/>
          <w:color w:val="666666"/>
        </w:rPr>
        <w:lastRenderedPageBreak/>
        <w:drawing>
          <wp:inline distT="0" distB="0" distL="0" distR="0">
            <wp:extent cx="5274310" cy="2259148"/>
            <wp:effectExtent l="19050" t="0" r="2540" b="0"/>
            <wp:docPr id="10" name="图片 10" descr="http://47.98.174.22:8015/kindeditor/attached/image/20190312/20190312140049_4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7.98.174.22:8015/kindeditor/attached/image/20190312/20190312140049_4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9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1FC" w:rsidRDefault="00EA71FC" w:rsidP="00EA71FC">
      <w:pPr>
        <w:spacing w:line="220" w:lineRule="atLeast"/>
        <w:rPr>
          <w:rFonts w:hint="eastAsia"/>
          <w:color w:val="666666"/>
          <w:lang/>
        </w:rPr>
      </w:pPr>
      <w:r>
        <w:rPr>
          <w:color w:val="666666"/>
          <w:lang/>
        </w:rPr>
        <w:t>四、应聘者报名后，在首页</w:t>
      </w:r>
      <w:r>
        <w:rPr>
          <w:color w:val="666666"/>
          <w:lang/>
        </w:rPr>
        <w:t>“</w:t>
      </w:r>
      <w:r>
        <w:rPr>
          <w:color w:val="666666"/>
          <w:lang/>
        </w:rPr>
        <w:t>新闻公告</w:t>
      </w:r>
      <w:r>
        <w:rPr>
          <w:color w:val="666666"/>
          <w:lang/>
        </w:rPr>
        <w:t>”</w:t>
      </w:r>
      <w:r>
        <w:rPr>
          <w:color w:val="666666"/>
          <w:lang/>
        </w:rPr>
        <w:t>中关注有关招聘的相关信息，可在平台个人中心查看笔试信息、面试信息，下载准考证，查看录用成绩等。</w:t>
      </w:r>
      <w:r>
        <w:rPr>
          <w:noProof/>
          <w:color w:val="666666"/>
        </w:rPr>
        <w:drawing>
          <wp:inline distT="0" distB="0" distL="0" distR="0">
            <wp:extent cx="4762500" cy="1495425"/>
            <wp:effectExtent l="19050" t="0" r="0" b="0"/>
            <wp:docPr id="13" name="图片 13" descr="http://47.98.174.22:8015/kindeditor/attached/image/20190312/20190312140257_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7.98.174.22:8015/kindeditor/attached/image/20190312/20190312140257_0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1FC" w:rsidRDefault="00EA71FC" w:rsidP="00EA71FC">
      <w:pPr>
        <w:spacing w:line="220" w:lineRule="atLeast"/>
      </w:pPr>
      <w:r>
        <w:rPr>
          <w:color w:val="666666"/>
          <w:lang/>
        </w:rPr>
        <w:t> 5</w:t>
      </w:r>
      <w:r>
        <w:rPr>
          <w:color w:val="666666"/>
          <w:lang/>
        </w:rPr>
        <w:t>个广州市重点实验室，有广东省重点学科、强特色学科和</w:t>
      </w:r>
      <w:r>
        <w:rPr>
          <w:color w:val="666666"/>
          <w:lang/>
        </w:rPr>
        <w:t>“</w:t>
      </w:r>
      <w:r>
        <w:rPr>
          <w:color w:val="666666"/>
          <w:lang/>
        </w:rPr>
        <w:t>珠江学者</w:t>
      </w:r>
      <w:r>
        <w:rPr>
          <w:color w:val="666666"/>
          <w:lang/>
        </w:rPr>
        <w:t>”</w:t>
      </w:r>
      <w:r>
        <w:rPr>
          <w:color w:val="666666"/>
          <w:lang/>
        </w:rPr>
        <w:t>设岗学科</w:t>
      </w:r>
      <w:r>
        <w:rPr>
          <w:color w:val="666666"/>
          <w:lang/>
        </w:rPr>
        <w:t>14</w:t>
      </w:r>
      <w:r>
        <w:rPr>
          <w:color w:val="666666"/>
          <w:lang/>
        </w:rPr>
        <w:t>个，各类省级</w:t>
      </w:r>
      <w:r>
        <w:rPr>
          <w:color w:val="666666"/>
          <w:lang/>
        </w:rPr>
        <w:t>....5</w:t>
      </w:r>
      <w:r>
        <w:rPr>
          <w:color w:val="666666"/>
          <w:lang/>
        </w:rPr>
        <w:t>个广州市重点实验室，有广东省重点学科、强特色学科和</w:t>
      </w:r>
      <w:r>
        <w:rPr>
          <w:color w:val="666666"/>
          <w:lang/>
        </w:rPr>
        <w:t>“</w:t>
      </w:r>
      <w:r>
        <w:rPr>
          <w:color w:val="666666"/>
          <w:lang/>
        </w:rPr>
        <w:t>珠江学者</w:t>
      </w:r>
      <w:r>
        <w:rPr>
          <w:color w:val="666666"/>
          <w:lang/>
        </w:rPr>
        <w:t>”</w:t>
      </w:r>
      <w:r>
        <w:rPr>
          <w:color w:val="666666"/>
          <w:lang/>
        </w:rPr>
        <w:t>设岗学科</w:t>
      </w:r>
      <w:r>
        <w:rPr>
          <w:color w:val="666666"/>
          <w:lang/>
        </w:rPr>
        <w:t>14</w:t>
      </w:r>
      <w:r>
        <w:rPr>
          <w:color w:val="666666"/>
          <w:lang/>
        </w:rPr>
        <w:t>个，各类省级</w:t>
      </w:r>
      <w:r>
        <w:rPr>
          <w:color w:val="666666"/>
          <w:lang/>
        </w:rPr>
        <w:t>....</w:t>
      </w:r>
      <w:r>
        <w:rPr>
          <w:color w:val="666666"/>
          <w:lang/>
        </w:rPr>
        <w:t>（</w:t>
      </w:r>
      <w:r>
        <w:rPr>
          <w:color w:val="666666"/>
          <w:lang/>
        </w:rPr>
        <w:t>1</w:t>
      </w:r>
      <w:r>
        <w:rPr>
          <w:color w:val="666666"/>
          <w:lang/>
        </w:rPr>
        <w:t>）《仲恺农业工程学院非专任教师岗位应聘报名表》仲恺农业工程学院非专任教师岗位应聘报名表</w:t>
      </w:r>
    </w:p>
    <w:sectPr w:rsidR="00EA71F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06857"/>
    <w:rsid w:val="00323B43"/>
    <w:rsid w:val="003D37D8"/>
    <w:rsid w:val="00426133"/>
    <w:rsid w:val="004358AB"/>
    <w:rsid w:val="008B7726"/>
    <w:rsid w:val="00C646AD"/>
    <w:rsid w:val="00D31D50"/>
    <w:rsid w:val="00EA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71F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71F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2019-03-22T05:28:00Z</dcterms:modified>
</cp:coreProperties>
</file>