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2C" w:rsidRPr="00BF4B2C" w:rsidRDefault="00BF4B2C" w:rsidP="00BF4B2C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color w:val="666666"/>
          <w:sz w:val="24"/>
          <w:szCs w:val="24"/>
          <w:lang/>
        </w:rPr>
      </w:pPr>
      <w:r w:rsidRPr="00BF4B2C">
        <w:rPr>
          <w:rFonts w:ascii="宋体" w:eastAsia="宋体" w:hAnsi="宋体" w:cs="宋体"/>
          <w:b/>
          <w:bCs/>
          <w:color w:val="666666"/>
          <w:sz w:val="24"/>
          <w:szCs w:val="24"/>
          <w:lang/>
        </w:rPr>
        <w:t>仲恺农业工程学院2019年公开招聘辅导员招聘岗位表</w:t>
      </w:r>
      <w:r w:rsidRPr="00BF4B2C">
        <w:rPr>
          <w:rFonts w:ascii="宋体" w:eastAsia="宋体" w:hAnsi="宋体" w:cs="宋体"/>
          <w:color w:val="666666"/>
          <w:sz w:val="24"/>
          <w:szCs w:val="24"/>
          <w:lang/>
        </w:rPr>
        <w:t xml:space="preserve"> </w:t>
      </w:r>
    </w:p>
    <w:tbl>
      <w:tblPr>
        <w:tblW w:w="86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1280"/>
        <w:gridCol w:w="933"/>
        <w:gridCol w:w="964"/>
        <w:gridCol w:w="813"/>
        <w:gridCol w:w="888"/>
        <w:gridCol w:w="2319"/>
      </w:tblGrid>
      <w:tr w:rsidR="00BF4B2C" w:rsidRPr="00BF4B2C" w:rsidTr="00BF4B2C">
        <w:trPr>
          <w:tblCellSpacing w:w="0" w:type="dxa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招聘单位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招聘岗</w:t>
            </w:r>
            <w:r w:rsidRPr="00BF4B2C">
              <w:rPr>
                <w:rFonts w:ascii="Calibri" w:eastAsia="宋体" w:hAnsi="Calibri" w:cs="宋体"/>
                <w:b/>
                <w:bCs/>
                <w:color w:val="666666"/>
                <w:sz w:val="24"/>
                <w:szCs w:val="24"/>
              </w:rPr>
              <w:t>位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岗位等</w:t>
            </w:r>
            <w:r w:rsidRPr="00BF4B2C">
              <w:rPr>
                <w:rFonts w:ascii="Calibri" w:eastAsia="宋体" w:hAnsi="Calibri" w:cs="宋体"/>
                <w:b/>
                <w:bCs/>
                <w:color w:val="666666"/>
                <w:sz w:val="24"/>
                <w:szCs w:val="24"/>
              </w:rPr>
              <w:t> </w:t>
            </w:r>
            <w:r w:rsidRPr="00BF4B2C">
              <w:rPr>
                <w:rFonts w:ascii="Calibri" w:eastAsia="宋体" w:hAnsi="Calibri" w:cs="宋体"/>
                <w:b/>
                <w:bCs/>
                <w:color w:val="666666"/>
                <w:sz w:val="24"/>
                <w:szCs w:val="24"/>
              </w:rPr>
              <w:t>级</w:t>
            </w:r>
            <w:r w:rsidRPr="00BF4B2C">
              <w:rPr>
                <w:rFonts w:ascii="Calibri" w:eastAsia="宋体" w:hAnsi="Calibri" w:cs="宋体"/>
                <w:b/>
                <w:bCs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岗位代码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招聘人数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学历</w:t>
            </w:r>
            <w:r w:rsidRPr="00BF4B2C">
              <w:rPr>
                <w:rFonts w:ascii="Calibri" w:eastAsia="宋体" w:hAnsi="Calibri" w:cs="宋体"/>
                <w:b/>
                <w:bCs/>
                <w:color w:val="666666"/>
                <w:sz w:val="24"/>
                <w:szCs w:val="24"/>
              </w:rPr>
              <w:t>学位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b/>
                <w:bCs/>
                <w:color w:val="666666"/>
                <w:sz w:val="24"/>
                <w:szCs w:val="24"/>
              </w:rPr>
              <w:t>备  注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</w:tr>
      <w:tr w:rsidR="00BF4B2C" w:rsidRPr="00BF4B2C" w:rsidTr="00BF4B2C">
        <w:trPr>
          <w:tblCellSpacing w:w="0" w:type="dxa"/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学生工作</w:t>
            </w:r>
            <w:r w:rsidRPr="00BF4B2C">
              <w:rPr>
                <w:rFonts w:ascii="Calibri" w:eastAsia="宋体" w:hAnsi="Calibri" w:cs="宋体"/>
                <w:color w:val="666666"/>
                <w:sz w:val="24"/>
                <w:szCs w:val="24"/>
              </w:rPr>
              <w:t> </w:t>
            </w:r>
            <w:r w:rsidRPr="00BF4B2C">
              <w:rPr>
                <w:rFonts w:ascii="Calibri" w:eastAsia="宋体" w:hAnsi="Calibri" w:cs="宋体"/>
                <w:color w:val="666666"/>
                <w:sz w:val="24"/>
                <w:szCs w:val="24"/>
              </w:rPr>
              <w:t>部（处）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本科生</w:t>
            </w:r>
            <w:r w:rsidRPr="00BF4B2C">
              <w:rPr>
                <w:rFonts w:ascii="Calibri" w:eastAsia="宋体" w:hAnsi="Calibri" w:cs="宋体"/>
                <w:color w:val="666666"/>
                <w:sz w:val="24"/>
                <w:szCs w:val="24"/>
              </w:rPr>
              <w:t>辅导员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（含1名心理中心工作人员）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专业技</w:t>
            </w:r>
            <w:r w:rsidRPr="00BF4B2C">
              <w:rPr>
                <w:rFonts w:ascii="Calibri" w:eastAsia="宋体" w:hAnsi="Calibri" w:cs="宋体"/>
                <w:color w:val="666666"/>
                <w:sz w:val="24"/>
                <w:szCs w:val="24"/>
              </w:rPr>
              <w:t>术十</w:t>
            </w:r>
            <w:r w:rsidRPr="00BF4B2C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一</w:t>
            </w:r>
            <w:r w:rsidRPr="00BF4B2C">
              <w:rPr>
                <w:rFonts w:ascii="Calibri" w:eastAsia="宋体" w:hAnsi="Calibri" w:cs="宋体"/>
                <w:color w:val="666666"/>
                <w:sz w:val="24"/>
                <w:szCs w:val="24"/>
              </w:rPr>
              <w:t>级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FDY01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15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仿宋" w:eastAsia="仿宋" w:hAnsi="仿宋" w:cs="宋体" w:hint="eastAsia"/>
                <w:color w:val="666666"/>
                <w:sz w:val="24"/>
                <w:szCs w:val="24"/>
              </w:rPr>
              <w:t>全日制研究生学历和硕士学位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专业不限，教育学、心理学、思想政治等专业优先。适宜男性报考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</w:tr>
      <w:tr w:rsidR="00BF4B2C" w:rsidRPr="00BF4B2C" w:rsidTr="00BF4B2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FDY02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15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B2C" w:rsidRPr="00BF4B2C" w:rsidRDefault="00BF4B2C" w:rsidP="00BF4B2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BF4B2C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专业不限，教育学、心理学、思想政治等专业优先。适宜女性报考</w:t>
            </w:r>
            <w:r w:rsidRPr="00BF4B2C">
              <w:rPr>
                <w:rFonts w:ascii="宋体" w:eastAsia="宋体" w:hAnsi="宋体" w:cs="宋体"/>
                <w:color w:val="666666"/>
                <w:sz w:val="24"/>
                <w:szCs w:val="24"/>
              </w:rPr>
              <w:t xml:space="preserve"> </w:t>
            </w:r>
          </w:p>
        </w:tc>
      </w:tr>
    </w:tbl>
    <w:p w:rsidR="00BF4B2C" w:rsidRPr="00BF4B2C" w:rsidRDefault="00BF4B2C" w:rsidP="00BF4B2C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color w:val="666666"/>
          <w:sz w:val="24"/>
          <w:szCs w:val="24"/>
          <w:lang/>
        </w:rPr>
      </w:pPr>
      <w:r w:rsidRPr="00BF4B2C">
        <w:rPr>
          <w:rFonts w:ascii="宋体" w:eastAsia="宋体" w:hAnsi="宋体" w:cs="宋体"/>
          <w:color w:val="666666"/>
          <w:sz w:val="24"/>
          <w:szCs w:val="24"/>
          <w:lang/>
        </w:rPr>
        <w:t xml:space="preserve">备注：根据教发〔2002〕６号、教社政〔2004〕6 号、教社政厅〔2005〕4 号等文件要求，因辅导员工作期间入住学生宿舍的需要，此次招聘中岗位代码为 FDY01 岗位适宜男性报考， FDY02 岗位适宜女性报考。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F4B2C"/>
    <w:rsid w:val="00C670D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94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2019-03-22T05:25:00Z</dcterms:modified>
</cp:coreProperties>
</file>