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14" w:rsidRPr="00FF3BED" w:rsidRDefault="00D63E14" w:rsidP="00D63E14">
      <w:pPr>
        <w:pStyle w:val="p0"/>
        <w:spacing w:line="500" w:lineRule="exact"/>
        <w:ind w:right="482" w:firstLine="880"/>
        <w:jc w:val="center"/>
        <w:rPr>
          <w:rFonts w:ascii="方正小标宋简体" w:eastAsia="方正小标宋简体"/>
          <w:sz w:val="44"/>
          <w:szCs w:val="44"/>
        </w:rPr>
      </w:pPr>
      <w:r w:rsidRPr="00795ED4">
        <w:rPr>
          <w:rFonts w:ascii="方正小标宋简体" w:eastAsia="方正小标宋简体" w:hint="eastAsia"/>
          <w:sz w:val="44"/>
          <w:szCs w:val="44"/>
        </w:rPr>
        <w:t>达州市土溪口水库开发有限责任公司</w:t>
      </w:r>
      <w:r w:rsidRPr="00FF3BED">
        <w:rPr>
          <w:rFonts w:ascii="方正小标宋简体" w:eastAsia="方正小标宋简体" w:hint="eastAsia"/>
          <w:sz w:val="44"/>
          <w:szCs w:val="44"/>
        </w:rPr>
        <w:t>招聘</w:t>
      </w:r>
      <w:r>
        <w:rPr>
          <w:rFonts w:ascii="方正小标宋简体" w:eastAsia="方正小标宋简体" w:hint="eastAsia"/>
          <w:sz w:val="44"/>
          <w:szCs w:val="44"/>
        </w:rPr>
        <w:t>工作</w:t>
      </w:r>
      <w:r w:rsidRPr="00FF3BED">
        <w:rPr>
          <w:rFonts w:ascii="方正小标宋简体" w:eastAsia="方正小标宋简体" w:hint="eastAsia"/>
          <w:sz w:val="44"/>
          <w:szCs w:val="44"/>
        </w:rPr>
        <w:t>人员</w:t>
      </w:r>
      <w:r>
        <w:rPr>
          <w:rFonts w:ascii="方正小标宋简体" w:eastAsia="方正小标宋简体" w:hint="eastAsia"/>
          <w:sz w:val="44"/>
          <w:szCs w:val="44"/>
        </w:rPr>
        <w:t>职位</w:t>
      </w:r>
      <w:r w:rsidRPr="00FF3BED">
        <w:rPr>
          <w:rFonts w:ascii="方正小标宋简体" w:eastAsia="方正小标宋简体" w:hint="eastAsia"/>
          <w:sz w:val="44"/>
          <w:szCs w:val="44"/>
        </w:rPr>
        <w:t>表</w:t>
      </w:r>
    </w:p>
    <w:p w:rsidR="00D63E14" w:rsidRDefault="00D63E14" w:rsidP="00D63E14">
      <w:pPr>
        <w:pStyle w:val="p0"/>
        <w:spacing w:line="320" w:lineRule="exact"/>
        <w:ind w:right="480" w:firstLineChars="850" w:firstLine="2720"/>
        <w:rPr>
          <w:rFonts w:ascii="仿宋_GB2312" w:eastAsia="仿宋_GB2312"/>
          <w:sz w:val="32"/>
          <w:szCs w:val="32"/>
        </w:rPr>
      </w:pPr>
    </w:p>
    <w:tbl>
      <w:tblPr>
        <w:tblStyle w:val="a"/>
        <w:tblW w:w="10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852"/>
        <w:gridCol w:w="3642"/>
        <w:gridCol w:w="925"/>
        <w:gridCol w:w="819"/>
        <w:gridCol w:w="1145"/>
        <w:gridCol w:w="2525"/>
      </w:tblGrid>
      <w:tr w:rsidR="00D63E14" w:rsidRPr="006D4830" w:rsidTr="00A608F3">
        <w:trPr>
          <w:trHeight w:val="771"/>
          <w:jc w:val="center"/>
        </w:trPr>
        <w:tc>
          <w:tcPr>
            <w:tcW w:w="750" w:type="dxa"/>
            <w:vAlign w:val="center"/>
          </w:tcPr>
          <w:p w:rsidR="00D63E14" w:rsidRPr="00B55C67" w:rsidRDefault="00D63E14" w:rsidP="00A608F3">
            <w:pPr>
              <w:pStyle w:val="p0"/>
              <w:spacing w:line="320" w:lineRule="exact"/>
              <w:ind w:right="-10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5C67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852" w:type="dxa"/>
            <w:vAlign w:val="center"/>
          </w:tcPr>
          <w:p w:rsidR="00D63E14" w:rsidRPr="00B55C67" w:rsidRDefault="00D63E14" w:rsidP="00A608F3">
            <w:pPr>
              <w:pStyle w:val="p0"/>
              <w:spacing w:line="320" w:lineRule="exact"/>
              <w:ind w:right="-10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5C67">
              <w:rPr>
                <w:rFonts w:ascii="黑体" w:eastAsia="黑体" w:hAnsi="黑体" w:hint="eastAsia"/>
                <w:sz w:val="24"/>
                <w:szCs w:val="24"/>
              </w:rPr>
              <w:t>招聘</w:t>
            </w:r>
          </w:p>
          <w:p w:rsidR="00D63E14" w:rsidRPr="00B55C67" w:rsidRDefault="00D63E14" w:rsidP="00A608F3">
            <w:pPr>
              <w:pStyle w:val="p0"/>
              <w:spacing w:line="320" w:lineRule="exact"/>
              <w:ind w:right="-10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5C67">
              <w:rPr>
                <w:rFonts w:ascii="黑体" w:eastAsia="黑体" w:hAnsi="黑体" w:hint="eastAsia"/>
                <w:sz w:val="24"/>
                <w:szCs w:val="24"/>
              </w:rPr>
              <w:t>岗位</w:t>
            </w:r>
          </w:p>
        </w:tc>
        <w:tc>
          <w:tcPr>
            <w:tcW w:w="3642" w:type="dxa"/>
            <w:vAlign w:val="center"/>
          </w:tcPr>
          <w:p w:rsidR="00D63E14" w:rsidRPr="00B55C67" w:rsidRDefault="00D63E14" w:rsidP="00A608F3">
            <w:pPr>
              <w:pStyle w:val="p0"/>
              <w:spacing w:line="320" w:lineRule="exact"/>
              <w:ind w:right="-10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5C67">
              <w:rPr>
                <w:rFonts w:ascii="黑体" w:eastAsia="黑体" w:hAnsi="黑体" w:hint="eastAsia"/>
                <w:sz w:val="24"/>
                <w:szCs w:val="24"/>
              </w:rPr>
              <w:t>招聘专业</w:t>
            </w:r>
          </w:p>
        </w:tc>
        <w:tc>
          <w:tcPr>
            <w:tcW w:w="925" w:type="dxa"/>
            <w:vAlign w:val="center"/>
          </w:tcPr>
          <w:p w:rsidR="00D63E14" w:rsidRPr="00B55C67" w:rsidRDefault="00D63E14" w:rsidP="00A608F3">
            <w:pPr>
              <w:pStyle w:val="p0"/>
              <w:tabs>
                <w:tab w:val="left" w:pos="1053"/>
              </w:tabs>
              <w:spacing w:line="320" w:lineRule="exact"/>
              <w:ind w:right="-99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5C67">
              <w:rPr>
                <w:rFonts w:ascii="黑体" w:eastAsia="黑体" w:hAnsi="黑体" w:hint="eastAsia"/>
                <w:sz w:val="24"/>
                <w:szCs w:val="24"/>
              </w:rPr>
              <w:t>招聘</w:t>
            </w:r>
          </w:p>
          <w:p w:rsidR="00D63E14" w:rsidRPr="00B55C67" w:rsidRDefault="00D63E14" w:rsidP="00A608F3">
            <w:pPr>
              <w:pStyle w:val="p0"/>
              <w:tabs>
                <w:tab w:val="left" w:pos="1053"/>
              </w:tabs>
              <w:spacing w:line="320" w:lineRule="exact"/>
              <w:ind w:right="-99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5C67">
              <w:rPr>
                <w:rFonts w:ascii="黑体" w:eastAsia="黑体" w:hAnsi="黑体" w:hint="eastAsia"/>
                <w:sz w:val="24"/>
                <w:szCs w:val="24"/>
              </w:rPr>
              <w:t>名额</w:t>
            </w:r>
          </w:p>
        </w:tc>
        <w:tc>
          <w:tcPr>
            <w:tcW w:w="819" w:type="dxa"/>
            <w:vAlign w:val="center"/>
          </w:tcPr>
          <w:p w:rsidR="00D63E14" w:rsidRPr="00B55C67" w:rsidRDefault="00D63E14" w:rsidP="00A608F3">
            <w:pPr>
              <w:pStyle w:val="p0"/>
              <w:spacing w:line="320" w:lineRule="exact"/>
              <w:ind w:right="-99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5C67">
              <w:rPr>
                <w:rFonts w:ascii="黑体" w:eastAsia="黑体" w:hAnsi="黑体" w:hint="eastAsia"/>
                <w:sz w:val="24"/>
                <w:szCs w:val="24"/>
              </w:rPr>
              <w:t>年龄</w:t>
            </w:r>
          </w:p>
        </w:tc>
        <w:tc>
          <w:tcPr>
            <w:tcW w:w="1145" w:type="dxa"/>
            <w:vAlign w:val="center"/>
          </w:tcPr>
          <w:p w:rsidR="00D63E14" w:rsidRPr="00B55C67" w:rsidRDefault="00D63E14" w:rsidP="00A608F3">
            <w:pPr>
              <w:pStyle w:val="p0"/>
              <w:spacing w:line="320" w:lineRule="exact"/>
              <w:ind w:right="-99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5C67"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  <w:p w:rsidR="00D63E14" w:rsidRPr="00B55C67" w:rsidRDefault="00D63E14" w:rsidP="00A608F3">
            <w:pPr>
              <w:pStyle w:val="p0"/>
              <w:spacing w:line="320" w:lineRule="exact"/>
              <w:ind w:right="-99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5C67">
              <w:rPr>
                <w:rFonts w:ascii="黑体" w:eastAsia="黑体" w:hAnsi="黑体" w:hint="eastAsia"/>
                <w:sz w:val="24"/>
                <w:szCs w:val="24"/>
              </w:rPr>
              <w:t>条件</w:t>
            </w:r>
          </w:p>
        </w:tc>
        <w:tc>
          <w:tcPr>
            <w:tcW w:w="2525" w:type="dxa"/>
            <w:vAlign w:val="center"/>
          </w:tcPr>
          <w:p w:rsidR="00D63E14" w:rsidRPr="00B55C67" w:rsidRDefault="00D63E14" w:rsidP="00A608F3">
            <w:pPr>
              <w:pStyle w:val="p0"/>
              <w:tabs>
                <w:tab w:val="left" w:pos="2304"/>
              </w:tabs>
              <w:spacing w:line="320" w:lineRule="exact"/>
              <w:ind w:right="-99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5C67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D63E14" w:rsidRPr="006D4830" w:rsidTr="00A608F3">
        <w:trPr>
          <w:trHeight w:val="4697"/>
          <w:jc w:val="center"/>
        </w:trPr>
        <w:tc>
          <w:tcPr>
            <w:tcW w:w="750" w:type="dxa"/>
            <w:vAlign w:val="center"/>
          </w:tcPr>
          <w:p w:rsidR="00D63E14" w:rsidRPr="00B55C67" w:rsidRDefault="00D63E14" w:rsidP="00A608F3">
            <w:pPr>
              <w:pStyle w:val="p0"/>
              <w:spacing w:line="320" w:lineRule="exact"/>
              <w:ind w:right="-10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369A1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D63E14" w:rsidRPr="00B55C67" w:rsidRDefault="00D63E14" w:rsidP="00A608F3">
            <w:pPr>
              <w:pStyle w:val="p0"/>
              <w:spacing w:line="320" w:lineRule="exact"/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  <w:r w:rsidRPr="00B55C67">
              <w:rPr>
                <w:rFonts w:ascii="宋体" w:hAnsi="宋体" w:hint="eastAsia"/>
                <w:color w:val="000000"/>
                <w:szCs w:val="21"/>
              </w:rPr>
              <w:t>专业技</w:t>
            </w:r>
          </w:p>
          <w:p w:rsidR="00D63E14" w:rsidRPr="00B55C67" w:rsidRDefault="00D63E14" w:rsidP="00A608F3">
            <w:pPr>
              <w:pStyle w:val="p0"/>
              <w:spacing w:line="320" w:lineRule="exact"/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B55C67">
              <w:rPr>
                <w:rFonts w:ascii="宋体" w:hAnsi="宋体" w:hint="eastAsia"/>
                <w:color w:val="000000"/>
                <w:szCs w:val="21"/>
              </w:rPr>
              <w:t>术岗位</w:t>
            </w:r>
            <w:proofErr w:type="gramEnd"/>
          </w:p>
        </w:tc>
        <w:tc>
          <w:tcPr>
            <w:tcW w:w="3642" w:type="dxa"/>
            <w:vAlign w:val="center"/>
          </w:tcPr>
          <w:p w:rsidR="00D63E14" w:rsidRPr="00B55C67" w:rsidRDefault="00D63E14" w:rsidP="00A608F3">
            <w:pPr>
              <w:pStyle w:val="p0"/>
              <w:spacing w:line="320" w:lineRule="exact"/>
              <w:ind w:leftChars="-51" w:left="-107" w:rightChars="-51" w:right="-107"/>
              <w:jc w:val="left"/>
              <w:rPr>
                <w:rFonts w:ascii="宋体" w:hAnsi="宋体"/>
                <w:color w:val="000000"/>
                <w:szCs w:val="21"/>
              </w:rPr>
            </w:pPr>
            <w:r w:rsidRPr="00B55C67">
              <w:rPr>
                <w:rFonts w:ascii="宋体" w:hAnsi="宋体" w:hint="eastAsia"/>
                <w:color w:val="000000"/>
                <w:szCs w:val="21"/>
              </w:rPr>
              <w:t>本科：</w:t>
            </w:r>
            <w:r w:rsidRPr="0085165B">
              <w:rPr>
                <w:rFonts w:ascii="宋体" w:hAnsi="宋体" w:hint="eastAsia"/>
                <w:color w:val="000000"/>
                <w:szCs w:val="21"/>
              </w:rPr>
              <w:t>水利水电工程</w:t>
            </w:r>
            <w:r w:rsidRPr="00B55C67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B55C67">
              <w:rPr>
                <w:rFonts w:ascii="宋体" w:hAnsi="宋体"/>
                <w:color w:val="000000"/>
                <w:szCs w:val="21"/>
              </w:rPr>
              <w:t>农业水利工程</w:t>
            </w:r>
            <w:r w:rsidRPr="00B55C67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B55C67">
              <w:rPr>
                <w:rFonts w:ascii="宋体" w:hAnsi="宋体"/>
                <w:color w:val="000000"/>
                <w:szCs w:val="21"/>
              </w:rPr>
              <w:t>水文与水资源工程</w:t>
            </w:r>
            <w:r w:rsidRPr="00B55C67">
              <w:rPr>
                <w:rFonts w:ascii="宋体" w:hAnsi="宋体" w:hint="eastAsia"/>
                <w:color w:val="000000"/>
                <w:szCs w:val="21"/>
              </w:rPr>
              <w:t>、水务工程、</w:t>
            </w:r>
            <w:r w:rsidRPr="0085165B">
              <w:rPr>
                <w:rFonts w:ascii="宋体" w:hAnsi="宋体" w:hint="eastAsia"/>
                <w:color w:val="000000"/>
                <w:szCs w:val="21"/>
              </w:rPr>
              <w:t>土木工程</w:t>
            </w:r>
            <w:r w:rsidRPr="00B55C67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B55C67">
              <w:rPr>
                <w:rFonts w:ascii="宋体" w:hAnsi="宋体"/>
                <w:color w:val="000000"/>
                <w:szCs w:val="21"/>
              </w:rPr>
              <w:t>道路桥梁与渡河工程</w:t>
            </w:r>
            <w:r w:rsidRPr="00B55C67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B55C67">
              <w:rPr>
                <w:rFonts w:ascii="宋体" w:hAnsi="宋体"/>
                <w:color w:val="000000"/>
                <w:szCs w:val="21"/>
              </w:rPr>
              <w:t>环境科学与工程</w:t>
            </w:r>
            <w:r w:rsidRPr="00B55C67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B55C67">
              <w:rPr>
                <w:rFonts w:ascii="宋体" w:hAnsi="宋体"/>
                <w:color w:val="000000"/>
                <w:szCs w:val="21"/>
              </w:rPr>
              <w:t>环境生态工程</w:t>
            </w:r>
          </w:p>
          <w:p w:rsidR="00D63E14" w:rsidRPr="00B55C67" w:rsidRDefault="00D63E14" w:rsidP="00A608F3">
            <w:pPr>
              <w:pStyle w:val="p0"/>
              <w:spacing w:line="320" w:lineRule="exact"/>
              <w:ind w:leftChars="-51" w:left="-107" w:rightChars="-51" w:right="-107"/>
              <w:jc w:val="left"/>
              <w:rPr>
                <w:rFonts w:ascii="宋体" w:hAnsi="宋体"/>
                <w:color w:val="000000"/>
                <w:szCs w:val="21"/>
              </w:rPr>
            </w:pPr>
            <w:r w:rsidRPr="00B55C67">
              <w:rPr>
                <w:rFonts w:ascii="宋体" w:hAnsi="宋体" w:hint="eastAsia"/>
                <w:color w:val="000000"/>
                <w:szCs w:val="21"/>
              </w:rPr>
              <w:t>专科：</w:t>
            </w:r>
            <w:r w:rsidRPr="00B55C67">
              <w:rPr>
                <w:rFonts w:ascii="宋体" w:hAnsi="宋体"/>
                <w:color w:val="000000"/>
                <w:szCs w:val="21"/>
              </w:rPr>
              <w:t>水利工程</w:t>
            </w:r>
            <w:r w:rsidRPr="00B55C67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5165B">
              <w:rPr>
                <w:rFonts w:ascii="宋体" w:hAnsi="宋体"/>
                <w:color w:val="000000"/>
                <w:szCs w:val="21"/>
              </w:rPr>
              <w:t>水政水资源管理</w:t>
            </w:r>
            <w:r w:rsidRPr="00B55C67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B55C67">
              <w:rPr>
                <w:rFonts w:ascii="宋体" w:hAnsi="宋体"/>
                <w:color w:val="000000"/>
                <w:szCs w:val="21"/>
              </w:rPr>
              <w:t>水利水电工程技术</w:t>
            </w:r>
            <w:r w:rsidRPr="00B55C67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B55C67">
              <w:rPr>
                <w:rFonts w:ascii="宋体" w:hAnsi="宋体"/>
                <w:color w:val="000000"/>
                <w:szCs w:val="21"/>
              </w:rPr>
              <w:t>水利水电工程管理</w:t>
            </w:r>
            <w:r w:rsidRPr="00B55C67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B55C67">
              <w:rPr>
                <w:rFonts w:ascii="宋体" w:hAnsi="宋体"/>
                <w:color w:val="000000"/>
                <w:szCs w:val="21"/>
              </w:rPr>
              <w:t>水利水电建筑工程</w:t>
            </w:r>
            <w:r w:rsidRPr="00B55C67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B55C67">
              <w:rPr>
                <w:rFonts w:ascii="宋体" w:hAnsi="宋体"/>
                <w:color w:val="000000"/>
                <w:szCs w:val="21"/>
              </w:rPr>
              <w:t>水务管理</w:t>
            </w:r>
            <w:r w:rsidRPr="00B55C67">
              <w:rPr>
                <w:rFonts w:ascii="宋体" w:hAnsi="宋体" w:hint="eastAsia"/>
                <w:color w:val="000000"/>
                <w:szCs w:val="21"/>
              </w:rPr>
              <w:t>、建筑工程技术、</w:t>
            </w:r>
            <w:r w:rsidRPr="0085165B">
              <w:rPr>
                <w:rFonts w:ascii="宋体" w:hAnsi="宋体" w:hint="eastAsia"/>
                <w:color w:val="000000"/>
                <w:szCs w:val="21"/>
              </w:rPr>
              <w:t>工程造价</w:t>
            </w:r>
            <w:r w:rsidRPr="00B55C67">
              <w:rPr>
                <w:rFonts w:ascii="宋体" w:hAnsi="宋体" w:hint="eastAsia"/>
                <w:color w:val="000000"/>
                <w:szCs w:val="21"/>
              </w:rPr>
              <w:t>、道路桥梁工程技术</w:t>
            </w:r>
          </w:p>
        </w:tc>
        <w:tc>
          <w:tcPr>
            <w:tcW w:w="925" w:type="dxa"/>
            <w:vAlign w:val="center"/>
          </w:tcPr>
          <w:p w:rsidR="00D63E14" w:rsidRPr="00B55C67" w:rsidRDefault="00D63E14" w:rsidP="00A608F3">
            <w:pPr>
              <w:pStyle w:val="p0"/>
              <w:spacing w:line="320" w:lineRule="exact"/>
              <w:ind w:right="-99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55C67">
              <w:rPr>
                <w:rFonts w:ascii="黑体" w:eastAsia="黑体" w:hAnsi="黑体" w:hint="eastAsia"/>
                <w:sz w:val="28"/>
                <w:szCs w:val="28"/>
              </w:rPr>
              <w:t>6</w:t>
            </w:r>
          </w:p>
        </w:tc>
        <w:tc>
          <w:tcPr>
            <w:tcW w:w="819" w:type="dxa"/>
            <w:vAlign w:val="center"/>
          </w:tcPr>
          <w:p w:rsidR="00D63E14" w:rsidRPr="00B55C67" w:rsidRDefault="00D63E14" w:rsidP="00A608F3">
            <w:pPr>
              <w:pStyle w:val="p0"/>
              <w:spacing w:line="320" w:lineRule="exact"/>
              <w:ind w:right="-99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55C67">
              <w:rPr>
                <w:rFonts w:ascii="宋体" w:hAnsi="宋体" w:hint="eastAsia"/>
                <w:sz w:val="24"/>
                <w:szCs w:val="24"/>
              </w:rPr>
              <w:t>30岁及以下</w:t>
            </w:r>
          </w:p>
        </w:tc>
        <w:tc>
          <w:tcPr>
            <w:tcW w:w="1145" w:type="dxa"/>
            <w:vAlign w:val="center"/>
          </w:tcPr>
          <w:p w:rsidR="00D63E14" w:rsidRPr="00AA1D3D" w:rsidRDefault="00D63E14" w:rsidP="00A608F3">
            <w:pPr>
              <w:jc w:val="left"/>
              <w:rPr>
                <w:rFonts w:ascii="宋体" w:hAnsi="宋体"/>
                <w:szCs w:val="21"/>
              </w:rPr>
            </w:pPr>
            <w:r w:rsidRPr="00AA1D3D">
              <w:rPr>
                <w:rFonts w:ascii="宋体" w:hAnsi="宋体" w:hint="eastAsia"/>
                <w:szCs w:val="21"/>
              </w:rPr>
              <w:t>全日制专科及以上</w:t>
            </w:r>
          </w:p>
        </w:tc>
        <w:tc>
          <w:tcPr>
            <w:tcW w:w="2525" w:type="dxa"/>
            <w:vAlign w:val="center"/>
          </w:tcPr>
          <w:p w:rsidR="00D63E14" w:rsidRDefault="00D63E14" w:rsidP="00A608F3">
            <w:pPr>
              <w:jc w:val="left"/>
            </w:pPr>
            <w:r w:rsidRPr="006D4830">
              <w:rPr>
                <w:rFonts w:ascii="宋体" w:hAnsi="宋体" w:hint="eastAsia"/>
                <w:szCs w:val="21"/>
              </w:rPr>
              <w:t>有2年以上工作经验者年龄可适当放宽至35岁</w:t>
            </w:r>
            <w:r>
              <w:rPr>
                <w:rFonts w:ascii="宋体" w:hAnsi="宋体" w:hint="eastAsia"/>
                <w:szCs w:val="21"/>
              </w:rPr>
              <w:t>，有2年及以上水利行业工作经验者专业可不限，研究生以上学历或具有专业技术高级职称者</w:t>
            </w:r>
            <w:r w:rsidRPr="006D4830">
              <w:rPr>
                <w:rFonts w:ascii="宋体" w:hAnsi="宋体" w:hint="eastAsia"/>
                <w:szCs w:val="21"/>
              </w:rPr>
              <w:t>年龄</w:t>
            </w:r>
            <w:r>
              <w:rPr>
                <w:rFonts w:ascii="宋体" w:hAnsi="宋体" w:hint="eastAsia"/>
                <w:szCs w:val="21"/>
              </w:rPr>
              <w:t>可适当放宽至40岁。</w:t>
            </w:r>
          </w:p>
        </w:tc>
      </w:tr>
      <w:tr w:rsidR="00D63E14" w:rsidRPr="006D4830" w:rsidTr="00A608F3">
        <w:trPr>
          <w:trHeight w:val="3376"/>
          <w:jc w:val="center"/>
        </w:trPr>
        <w:tc>
          <w:tcPr>
            <w:tcW w:w="750" w:type="dxa"/>
            <w:vAlign w:val="center"/>
          </w:tcPr>
          <w:p w:rsidR="00D63E14" w:rsidRPr="00B55C67" w:rsidRDefault="00D63E14" w:rsidP="00A608F3">
            <w:pPr>
              <w:pStyle w:val="p0"/>
              <w:spacing w:line="320" w:lineRule="exact"/>
              <w:ind w:right="-10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55C67"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:rsidR="00D63E14" w:rsidRPr="00B55C67" w:rsidRDefault="00D63E14" w:rsidP="00A608F3">
            <w:pPr>
              <w:pStyle w:val="p0"/>
              <w:spacing w:line="320" w:lineRule="exact"/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  <w:r w:rsidRPr="00B55C67">
              <w:rPr>
                <w:rFonts w:ascii="宋体" w:hAnsi="宋体" w:hint="eastAsia"/>
                <w:color w:val="000000"/>
                <w:szCs w:val="21"/>
              </w:rPr>
              <w:t>综合管</w:t>
            </w:r>
          </w:p>
          <w:p w:rsidR="00D63E14" w:rsidRPr="00B55C67" w:rsidRDefault="00D63E14" w:rsidP="00A608F3">
            <w:pPr>
              <w:pStyle w:val="p0"/>
              <w:spacing w:line="320" w:lineRule="exact"/>
              <w:ind w:leftChars="-51" w:left="-107" w:rightChars="-51" w:right="-107"/>
              <w:jc w:val="center"/>
              <w:rPr>
                <w:rFonts w:eastAsia="仿宋_GB2312"/>
                <w:sz w:val="22"/>
                <w:szCs w:val="26"/>
              </w:rPr>
            </w:pPr>
            <w:proofErr w:type="gramStart"/>
            <w:r w:rsidRPr="00B55C67">
              <w:rPr>
                <w:rFonts w:ascii="宋体" w:hAnsi="宋体" w:hint="eastAsia"/>
                <w:color w:val="000000"/>
                <w:szCs w:val="21"/>
              </w:rPr>
              <w:t>理岗位</w:t>
            </w:r>
            <w:proofErr w:type="gramEnd"/>
          </w:p>
        </w:tc>
        <w:tc>
          <w:tcPr>
            <w:tcW w:w="3642" w:type="dxa"/>
            <w:vAlign w:val="center"/>
          </w:tcPr>
          <w:p w:rsidR="00D63E14" w:rsidRPr="0085165B" w:rsidRDefault="00D63E14" w:rsidP="00A608F3">
            <w:pPr>
              <w:pStyle w:val="p0"/>
              <w:spacing w:line="320" w:lineRule="exact"/>
              <w:ind w:leftChars="-51" w:left="-107" w:rightChars="-51" w:right="-107"/>
              <w:jc w:val="left"/>
              <w:rPr>
                <w:szCs w:val="21"/>
              </w:rPr>
            </w:pPr>
            <w:r w:rsidRPr="0085165B">
              <w:rPr>
                <w:rFonts w:hint="eastAsia"/>
                <w:szCs w:val="21"/>
              </w:rPr>
              <w:t>本科：汉语言文学、</w:t>
            </w:r>
            <w:r w:rsidRPr="0085165B">
              <w:rPr>
                <w:szCs w:val="21"/>
              </w:rPr>
              <w:t>新闻学</w:t>
            </w:r>
            <w:r w:rsidRPr="0085165B">
              <w:rPr>
                <w:rFonts w:hint="eastAsia"/>
                <w:szCs w:val="21"/>
              </w:rPr>
              <w:t>、</w:t>
            </w:r>
            <w:r w:rsidRPr="0085165B">
              <w:rPr>
                <w:szCs w:val="21"/>
              </w:rPr>
              <w:t>广播电视学</w:t>
            </w:r>
            <w:r w:rsidRPr="0085165B">
              <w:rPr>
                <w:rFonts w:hint="eastAsia"/>
                <w:szCs w:val="21"/>
              </w:rPr>
              <w:t>、播音与主持艺术、</w:t>
            </w:r>
            <w:r w:rsidRPr="0085165B">
              <w:rPr>
                <w:szCs w:val="21"/>
              </w:rPr>
              <w:t>秘书学</w:t>
            </w:r>
            <w:r w:rsidRPr="0085165B">
              <w:rPr>
                <w:rFonts w:hint="eastAsia"/>
                <w:szCs w:val="21"/>
              </w:rPr>
              <w:t>、法学、行政管理</w:t>
            </w:r>
          </w:p>
          <w:p w:rsidR="00D63E14" w:rsidRPr="00B55C67" w:rsidRDefault="00D63E14" w:rsidP="00A608F3">
            <w:pPr>
              <w:pStyle w:val="p0"/>
              <w:spacing w:line="320" w:lineRule="exact"/>
              <w:ind w:leftChars="-51" w:left="-107" w:rightChars="-51" w:right="-107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 w:rsidRPr="0085165B">
              <w:rPr>
                <w:rFonts w:hint="eastAsia"/>
                <w:szCs w:val="21"/>
              </w:rPr>
              <w:t>专科：</w:t>
            </w:r>
            <w:r w:rsidRPr="00B55C67">
              <w:rPr>
                <w:szCs w:val="21"/>
              </w:rPr>
              <w:t>文秘</w:t>
            </w:r>
            <w:r w:rsidRPr="00B55C67">
              <w:rPr>
                <w:rFonts w:hint="eastAsia"/>
                <w:szCs w:val="21"/>
              </w:rPr>
              <w:t>、</w:t>
            </w:r>
            <w:r w:rsidRPr="00B55C67">
              <w:rPr>
                <w:szCs w:val="21"/>
              </w:rPr>
              <w:t>文秘速录</w:t>
            </w:r>
            <w:r w:rsidRPr="00B55C67">
              <w:rPr>
                <w:rFonts w:hint="eastAsia"/>
                <w:szCs w:val="21"/>
              </w:rPr>
              <w:t>、</w:t>
            </w:r>
            <w:r w:rsidRPr="00B55C67">
              <w:rPr>
                <w:szCs w:val="21"/>
              </w:rPr>
              <w:t>新闻采编与制作</w:t>
            </w:r>
            <w:r w:rsidRPr="00B55C67">
              <w:rPr>
                <w:rFonts w:hint="eastAsia"/>
                <w:szCs w:val="21"/>
              </w:rPr>
              <w:t>、</w:t>
            </w:r>
            <w:r w:rsidRPr="00B55C67">
              <w:rPr>
                <w:szCs w:val="21"/>
              </w:rPr>
              <w:t>法律文秘</w:t>
            </w:r>
            <w:r w:rsidRPr="00B55C67">
              <w:rPr>
                <w:rFonts w:hint="eastAsia"/>
                <w:szCs w:val="21"/>
              </w:rPr>
              <w:t>、</w:t>
            </w:r>
            <w:r w:rsidRPr="00B55C67">
              <w:rPr>
                <w:szCs w:val="21"/>
              </w:rPr>
              <w:t>法律事务</w:t>
            </w:r>
            <w:r w:rsidRPr="00B55C67">
              <w:rPr>
                <w:rFonts w:hint="eastAsia"/>
                <w:szCs w:val="21"/>
              </w:rPr>
              <w:t>、</w:t>
            </w:r>
            <w:r w:rsidRPr="00B55C67">
              <w:rPr>
                <w:szCs w:val="21"/>
              </w:rPr>
              <w:t>行政管理</w:t>
            </w:r>
            <w:r w:rsidRPr="00B55C67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会计、</w:t>
            </w:r>
            <w:r w:rsidRPr="0085165B">
              <w:rPr>
                <w:rFonts w:hint="eastAsia"/>
                <w:szCs w:val="21"/>
              </w:rPr>
              <w:t>会计与审计</w:t>
            </w:r>
          </w:p>
        </w:tc>
        <w:tc>
          <w:tcPr>
            <w:tcW w:w="925" w:type="dxa"/>
            <w:vAlign w:val="center"/>
          </w:tcPr>
          <w:p w:rsidR="00D63E14" w:rsidRPr="00B55C67" w:rsidRDefault="00D63E14" w:rsidP="00A608F3">
            <w:pPr>
              <w:pStyle w:val="p0"/>
              <w:spacing w:line="320" w:lineRule="exact"/>
              <w:ind w:right="-99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55C67">
              <w:rPr>
                <w:rFonts w:ascii="黑体" w:eastAsia="黑体" w:hAnsi="黑体" w:hint="eastAsia"/>
                <w:sz w:val="28"/>
                <w:szCs w:val="28"/>
              </w:rPr>
              <w:t>4</w:t>
            </w:r>
          </w:p>
        </w:tc>
        <w:tc>
          <w:tcPr>
            <w:tcW w:w="819" w:type="dxa"/>
            <w:vAlign w:val="center"/>
          </w:tcPr>
          <w:p w:rsidR="00D63E14" w:rsidRPr="00B55C67" w:rsidRDefault="00D63E14" w:rsidP="00A608F3">
            <w:pPr>
              <w:pStyle w:val="p0"/>
              <w:spacing w:line="320" w:lineRule="exact"/>
              <w:ind w:right="-99"/>
              <w:jc w:val="center"/>
            </w:pPr>
            <w:r w:rsidRPr="00B55C67">
              <w:rPr>
                <w:rFonts w:ascii="宋体" w:hAnsi="宋体" w:hint="eastAsia"/>
                <w:sz w:val="24"/>
                <w:szCs w:val="24"/>
              </w:rPr>
              <w:t>30岁及以下</w:t>
            </w:r>
          </w:p>
        </w:tc>
        <w:tc>
          <w:tcPr>
            <w:tcW w:w="1145" w:type="dxa"/>
            <w:vAlign w:val="center"/>
          </w:tcPr>
          <w:p w:rsidR="00D63E14" w:rsidRPr="00AA1D3D" w:rsidRDefault="00D63E14" w:rsidP="00A608F3">
            <w:pPr>
              <w:jc w:val="left"/>
              <w:rPr>
                <w:rFonts w:ascii="宋体" w:hAnsi="宋体"/>
                <w:szCs w:val="21"/>
              </w:rPr>
            </w:pPr>
            <w:r w:rsidRPr="00AA1D3D">
              <w:rPr>
                <w:rFonts w:ascii="宋体" w:hAnsi="宋体" w:hint="eastAsia"/>
                <w:szCs w:val="21"/>
              </w:rPr>
              <w:t>全日制专科及以上</w:t>
            </w:r>
          </w:p>
        </w:tc>
        <w:tc>
          <w:tcPr>
            <w:tcW w:w="2525" w:type="dxa"/>
            <w:vAlign w:val="center"/>
          </w:tcPr>
          <w:p w:rsidR="00D63E14" w:rsidRDefault="00D63E14" w:rsidP="00A608F3">
            <w:pPr>
              <w:jc w:val="left"/>
            </w:pPr>
            <w:r w:rsidRPr="006D4830">
              <w:rPr>
                <w:rFonts w:ascii="宋体" w:hAnsi="宋体" w:hint="eastAsia"/>
                <w:szCs w:val="21"/>
              </w:rPr>
              <w:t>有2年以上工作经验者年龄可适当放宽至35岁</w:t>
            </w:r>
            <w:r>
              <w:rPr>
                <w:rFonts w:ascii="宋体" w:hAnsi="宋体" w:hint="eastAsia"/>
                <w:szCs w:val="21"/>
              </w:rPr>
              <w:t>，研究生以上学历或具有专业技术高级职称者</w:t>
            </w:r>
            <w:r w:rsidRPr="006D4830">
              <w:rPr>
                <w:rFonts w:ascii="宋体" w:hAnsi="宋体" w:hint="eastAsia"/>
                <w:szCs w:val="21"/>
              </w:rPr>
              <w:t>年龄</w:t>
            </w:r>
            <w:r>
              <w:rPr>
                <w:rFonts w:ascii="宋体" w:hAnsi="宋体" w:hint="eastAsia"/>
                <w:szCs w:val="21"/>
              </w:rPr>
              <w:t>可适当放宽至40岁。</w:t>
            </w:r>
          </w:p>
        </w:tc>
      </w:tr>
      <w:tr w:rsidR="00D63E14" w:rsidRPr="006D4830" w:rsidTr="00A608F3">
        <w:trPr>
          <w:trHeight w:val="890"/>
          <w:jc w:val="center"/>
        </w:trPr>
        <w:tc>
          <w:tcPr>
            <w:tcW w:w="750" w:type="dxa"/>
            <w:vAlign w:val="center"/>
          </w:tcPr>
          <w:p w:rsidR="00D63E14" w:rsidRPr="00B55C67" w:rsidRDefault="00D63E14" w:rsidP="00A608F3">
            <w:pPr>
              <w:pStyle w:val="p0"/>
              <w:spacing w:line="320" w:lineRule="exact"/>
              <w:ind w:right="-10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55C67"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  <w:tc>
          <w:tcPr>
            <w:tcW w:w="852" w:type="dxa"/>
          </w:tcPr>
          <w:p w:rsidR="00D63E14" w:rsidRDefault="00D63E14" w:rsidP="00A608F3">
            <w:pPr>
              <w:spacing w:line="320" w:lineRule="exact"/>
              <w:jc w:val="center"/>
              <w:rPr>
                <w:rFonts w:eastAsia="方正仿宋简体"/>
                <w:b/>
                <w:sz w:val="30"/>
                <w:szCs w:val="30"/>
              </w:rPr>
            </w:pPr>
          </w:p>
        </w:tc>
        <w:tc>
          <w:tcPr>
            <w:tcW w:w="9056" w:type="dxa"/>
            <w:gridSpan w:val="5"/>
            <w:vAlign w:val="center"/>
          </w:tcPr>
          <w:p w:rsidR="00D63E14" w:rsidRPr="006D4830" w:rsidRDefault="00D63E14" w:rsidP="00A608F3">
            <w:pPr>
              <w:spacing w:line="320" w:lineRule="exact"/>
              <w:jc w:val="center"/>
              <w:rPr>
                <w:rFonts w:eastAsia="方正仿宋简体"/>
                <w:b/>
                <w:sz w:val="30"/>
                <w:szCs w:val="30"/>
              </w:rPr>
            </w:pPr>
            <w:r>
              <w:rPr>
                <w:rFonts w:eastAsia="方正仿宋简体" w:hint="eastAsia"/>
                <w:b/>
                <w:sz w:val="30"/>
                <w:szCs w:val="30"/>
              </w:rPr>
              <w:t>10</w:t>
            </w:r>
            <w:r w:rsidRPr="006D4830">
              <w:rPr>
                <w:rFonts w:eastAsia="方正仿宋简体" w:hint="eastAsia"/>
                <w:b/>
                <w:sz w:val="30"/>
                <w:szCs w:val="30"/>
              </w:rPr>
              <w:t>名</w:t>
            </w:r>
          </w:p>
        </w:tc>
      </w:tr>
    </w:tbl>
    <w:p w:rsidR="00337578" w:rsidRDefault="00337578" w:rsidP="004017B4">
      <w:pPr>
        <w:ind w:firstLine="420"/>
      </w:pPr>
    </w:p>
    <w:sectPr w:rsidR="00337578" w:rsidSect="00337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D1D" w:rsidRDefault="002D1D1D" w:rsidP="00494C5C">
      <w:r>
        <w:separator/>
      </w:r>
    </w:p>
  </w:endnote>
  <w:endnote w:type="continuationSeparator" w:id="0">
    <w:p w:rsidR="002D1D1D" w:rsidRDefault="002D1D1D" w:rsidP="0049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5C" w:rsidRDefault="00494C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5C" w:rsidRDefault="00494C5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5C" w:rsidRDefault="00494C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D1D" w:rsidRDefault="002D1D1D" w:rsidP="00494C5C">
      <w:r>
        <w:separator/>
      </w:r>
    </w:p>
  </w:footnote>
  <w:footnote w:type="continuationSeparator" w:id="0">
    <w:p w:rsidR="002D1D1D" w:rsidRDefault="002D1D1D" w:rsidP="00494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5C" w:rsidRDefault="00494C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5C" w:rsidRDefault="00494C5C" w:rsidP="00494C5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5C" w:rsidRDefault="00494C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E14"/>
    <w:rsid w:val="000C364E"/>
    <w:rsid w:val="000E25A6"/>
    <w:rsid w:val="002D1D1D"/>
    <w:rsid w:val="00302455"/>
    <w:rsid w:val="00337578"/>
    <w:rsid w:val="004017B4"/>
    <w:rsid w:val="00494C5C"/>
    <w:rsid w:val="005F4B49"/>
    <w:rsid w:val="006053AB"/>
    <w:rsid w:val="006A3653"/>
    <w:rsid w:val="007037A0"/>
    <w:rsid w:val="0073699E"/>
    <w:rsid w:val="00840A5D"/>
    <w:rsid w:val="00994AD3"/>
    <w:rsid w:val="00A24452"/>
    <w:rsid w:val="00AD20D9"/>
    <w:rsid w:val="00B94008"/>
    <w:rsid w:val="00BE6F4A"/>
    <w:rsid w:val="00D63E14"/>
    <w:rsid w:val="00E37BC4"/>
    <w:rsid w:val="00EB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14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017B4"/>
    <w:pPr>
      <w:keepNext/>
      <w:keepLines/>
      <w:spacing w:before="340" w:after="330" w:line="578" w:lineRule="atLeast"/>
      <w:ind w:firstLineChars="200" w:firstLine="20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017B4"/>
    <w:rPr>
      <w:b/>
      <w:bCs/>
      <w:kern w:val="44"/>
      <w:sz w:val="44"/>
      <w:szCs w:val="44"/>
    </w:rPr>
  </w:style>
  <w:style w:type="character" w:customStyle="1" w:styleId="p0Char">
    <w:name w:val="p0 Char"/>
    <w:link w:val="p0"/>
    <w:locked/>
    <w:rsid w:val="00D63E14"/>
  </w:style>
  <w:style w:type="paragraph" w:customStyle="1" w:styleId="p0">
    <w:name w:val="p0"/>
    <w:basedOn w:val="a"/>
    <w:link w:val="p0Char"/>
    <w:rsid w:val="00D63E14"/>
    <w:pPr>
      <w:widowControl/>
    </w:pPr>
    <w:rPr>
      <w:rFonts w:asciiTheme="minorHAnsi" w:eastAsiaTheme="minorEastAsia" w:hAnsiTheme="minorHAnsi" w:cstheme="minorBidi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494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C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4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4C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2020-03-09T12:05:00Z</cp:lastPrinted>
  <dcterms:created xsi:type="dcterms:W3CDTF">2020-03-09T12:02:00Z</dcterms:created>
  <dcterms:modified xsi:type="dcterms:W3CDTF">2020-03-09T12:05:00Z</dcterms:modified>
</cp:coreProperties>
</file>