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国药控股宁夏有限公司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2020年招聘公告</w:t>
      </w:r>
    </w:p>
    <w:p>
      <w:pPr>
        <w:rPr>
          <w:rFonts w:ascii="仿宋_GB2312" w:eastAsia="仿宋_GB231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一、企业简介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bookmarkStart w:id="0" w:name="OLE_LINK5"/>
      <w:bookmarkStart w:id="1" w:name="OLE_LINK6"/>
      <w:r>
        <w:rPr>
          <w:rFonts w:hint="eastAsia" w:ascii="仿宋" w:hAnsi="仿宋" w:eastAsia="仿宋"/>
          <w:sz w:val="32"/>
          <w:szCs w:val="32"/>
        </w:rPr>
        <w:t>国药控股宁夏有限公司于2008年12月28日揭牌开业。公司目前注册资金9762万元，其中：国药控股股份有限公司占72.7%，宁夏国有资本运营集团有限责任公司占27.3%。公司设置8个职能部室、9个经营部门、1个物流中心、3个分公司、2个控股子公司、10家零售药店，现有员工300余人,具有专业技术资格人员238人，执(从)业药师59人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主要承担宁夏药品、耗材“三统一”配送任务，是自治区药品、耗材应急保障唯一定点储备单位和麻、精药品特许经营单位，已发展成为集医院直销、其他医疗直销、零售直销和商业分销为一体的综合性医疗经营实体。</w:t>
      </w:r>
    </w:p>
    <w:bookmarkEnd w:id="0"/>
    <w:bookmarkEnd w:id="1"/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二、招聘信息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（一）招聘范围：</w:t>
      </w:r>
      <w:r>
        <w:rPr>
          <w:rFonts w:hint="eastAsia" w:ascii="仿宋" w:hAnsi="仿宋" w:eastAsia="仿宋"/>
          <w:sz w:val="32"/>
          <w:szCs w:val="32"/>
        </w:rPr>
        <w:t>国家统招全日制应往届毕业生。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（二）招聘计划：</w:t>
      </w:r>
      <w:r>
        <w:rPr>
          <w:rFonts w:hint="eastAsia" w:ascii="仿宋" w:hAnsi="仿宋" w:eastAsia="仿宋"/>
          <w:sz w:val="32"/>
          <w:szCs w:val="32"/>
        </w:rPr>
        <w:t>见附件1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（三）基本条件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1.按时完成规定学业并获得相应学历、学位。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2.品行端正，吃苦耐劳，诚实守信，具有良好的团队意识，无违反校纪校规等不良行为。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3.身体及心理健康，适应行业工作。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4.专业对口。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5.服从工作安排。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（四）招聘方式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应聘者通过邮箱投递应聘材料及平台注册进行报名，根据情况组织视频或现场面试，3月30日前截止。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（五）招用程序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投递材料——初选审查——通知面试——签订协议——入职体检——签订劳动合同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1.材料投递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请将应聘申请表（格式见附件2）、毕业证、学位证、职称、职业资格等扫描件，打包压缩后发至邮箱，文件名设定为“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xx专业-xxx（姓名）报名材料</w:t>
      </w:r>
      <w:r>
        <w:rPr>
          <w:rFonts w:hint="eastAsia" w:ascii="仿宋" w:hAnsi="仿宋" w:eastAsia="仿宋"/>
          <w:sz w:val="3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2.面试组织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公司对投递简历的人员进行筛选，并电话通知面试。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（六）联系方式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联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系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人：</w:t>
      </w:r>
      <w:r>
        <w:rPr>
          <w:rFonts w:hint="eastAsia" w:ascii="仿宋" w:hAnsi="仿宋" w:eastAsia="仿宋"/>
          <w:sz w:val="32"/>
          <w:szCs w:val="32"/>
        </w:rPr>
        <w:t>国控宁夏人力资源部  刘老师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</w:rPr>
        <w:t>0951-6723571</w:t>
      </w:r>
    </w:p>
    <w:p>
      <w:pPr>
        <w:spacing w:line="560" w:lineRule="exact"/>
        <w:ind w:firstLine="643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邮    箱：</w:t>
      </w:r>
      <w:r>
        <w:fldChar w:fldCharType="begin"/>
      </w:r>
      <w:r>
        <w:instrText xml:space="preserve"> HYPERLINK "mailto:3448945278@qq.com" </w:instrText>
      </w:r>
      <w: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</w:rPr>
        <w:t>3448945278@</w:t>
      </w:r>
      <w:r>
        <w:rPr>
          <w:rStyle w:val="7"/>
          <w:rFonts w:ascii="仿宋" w:hAnsi="仿宋" w:eastAsia="仿宋"/>
          <w:sz w:val="32"/>
          <w:szCs w:val="32"/>
        </w:rPr>
        <w:t>qq</w:t>
      </w:r>
      <w:r>
        <w:rPr>
          <w:rStyle w:val="7"/>
          <w:rFonts w:hint="eastAsia" w:ascii="仿宋" w:hAnsi="仿宋" w:eastAsia="仿宋"/>
          <w:sz w:val="32"/>
          <w:szCs w:val="32"/>
        </w:rPr>
        <w:t>.com</w:t>
      </w:r>
      <w:r>
        <w:rPr>
          <w:rStyle w:val="7"/>
          <w:rFonts w:hint="eastAsia" w:ascii="仿宋" w:hAnsi="仿宋" w:eastAsia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三、注意事项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招聘相关信息只在宁夏公共招聘网、自治区国资委官方网站、国药控股股份有限公司官方网站、国药控股宁夏有限公司官方网站、智联招聘、宁夏人才网进行公告，其他渠道公布的信息均非官方发布，请大家注意识别。另外，应聘人员参加面试无需缴纳费用，请大家谨防电话诈骗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附件：1.2020年招聘计划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2.应聘申请表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2020年招聘计划</w:t>
      </w:r>
    </w:p>
    <w:tbl>
      <w:tblPr>
        <w:tblStyle w:val="8"/>
        <w:tblW w:w="9515" w:type="dxa"/>
        <w:jc w:val="center"/>
        <w:tblInd w:w="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95"/>
        <w:gridCol w:w="3707"/>
        <w:gridCol w:w="1464"/>
        <w:gridCol w:w="1776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3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3707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人力资源管理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二本及以上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人力资源岗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中药学、药学、检验学、临床医学、医药营销等专业,有5年以上外企或大型药企临床推广经验，27-40岁。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大专及以上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药品推广部经理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银川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石嘴山</w:t>
            </w:r>
          </w:p>
        </w:tc>
        <w:tc>
          <w:tcPr>
            <w:tcW w:w="3707" w:type="dxa"/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中药学、药学、检验学、临床医学、医药营销、物流管理等专业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二本及以上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质量管理、验收、收货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5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2098" w:right="1531" w:bottom="1985" w:left="1531" w:header="851" w:footer="992" w:gutter="0"/>
          <w:cols w:space="425" w:num="1"/>
          <w:docGrid w:linePitch="312" w:charSpace="0"/>
        </w:sectPr>
      </w:pPr>
      <w:bookmarkStart w:id="2" w:name="_GoBack"/>
      <w:bookmarkEnd w:id="2"/>
    </w:p>
    <w:tbl>
      <w:tblPr>
        <w:tblStyle w:val="8"/>
        <w:tblW w:w="896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19"/>
        <w:gridCol w:w="1121"/>
        <w:gridCol w:w="1119"/>
        <w:gridCol w:w="1119"/>
        <w:gridCol w:w="1126"/>
        <w:gridCol w:w="1119"/>
        <w:gridCol w:w="11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96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应聘申请表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毕业时间或参加工作时间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现住址与邮编</w:t>
            </w:r>
          </w:p>
        </w:tc>
        <w:tc>
          <w:tcPr>
            <w:tcW w:w="5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手机号及住宅电话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邮箱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紧急联系人姓名、电话</w:t>
            </w: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左眼/右眼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色盲/色弱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遗传病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最高全日制学历(第一学历)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最高在职学历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爱好特长</w:t>
            </w:r>
          </w:p>
        </w:tc>
        <w:tc>
          <w:tcPr>
            <w:tcW w:w="78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784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  庭  主  要  成  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  谓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出 生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月</w:t>
            </w:r>
          </w:p>
        </w:tc>
        <w:tc>
          <w:tcPr>
            <w:tcW w:w="5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自我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评价</w:t>
            </w:r>
          </w:p>
        </w:tc>
        <w:tc>
          <w:tcPr>
            <w:tcW w:w="78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96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注：1、将表格名称“姓名+专业+学历+学校”按实际情况填写。   2、表填须贴电子照片。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758" w:right="1531" w:bottom="1418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7252928"/>
    </w:sdtPr>
    <w:sdtContent>
      <w:p>
        <w:pPr>
          <w:pStyle w:val="3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D9"/>
    <w:rsid w:val="000043C4"/>
    <w:rsid w:val="00006949"/>
    <w:rsid w:val="0001734F"/>
    <w:rsid w:val="0003174F"/>
    <w:rsid w:val="00040BAA"/>
    <w:rsid w:val="00052509"/>
    <w:rsid w:val="00074704"/>
    <w:rsid w:val="00093770"/>
    <w:rsid w:val="000B4E65"/>
    <w:rsid w:val="000B5056"/>
    <w:rsid w:val="000C0963"/>
    <w:rsid w:val="000D71D9"/>
    <w:rsid w:val="000E73A3"/>
    <w:rsid w:val="00133B36"/>
    <w:rsid w:val="00163EA4"/>
    <w:rsid w:val="001B03D5"/>
    <w:rsid w:val="001B51D1"/>
    <w:rsid w:val="001B5E7B"/>
    <w:rsid w:val="001D1A4B"/>
    <w:rsid w:val="001F0394"/>
    <w:rsid w:val="001F641E"/>
    <w:rsid w:val="0020716B"/>
    <w:rsid w:val="00216BDC"/>
    <w:rsid w:val="00216E6F"/>
    <w:rsid w:val="002317D7"/>
    <w:rsid w:val="0023345C"/>
    <w:rsid w:val="002625D8"/>
    <w:rsid w:val="0026711F"/>
    <w:rsid w:val="00282029"/>
    <w:rsid w:val="00283A84"/>
    <w:rsid w:val="00294836"/>
    <w:rsid w:val="002A1D95"/>
    <w:rsid w:val="002A23DB"/>
    <w:rsid w:val="002A25A8"/>
    <w:rsid w:val="002B1A09"/>
    <w:rsid w:val="002B4CDD"/>
    <w:rsid w:val="002C7A92"/>
    <w:rsid w:val="002E2475"/>
    <w:rsid w:val="002E6DF7"/>
    <w:rsid w:val="002F2E89"/>
    <w:rsid w:val="002F3610"/>
    <w:rsid w:val="002F4EC3"/>
    <w:rsid w:val="003105E5"/>
    <w:rsid w:val="00340F98"/>
    <w:rsid w:val="0034658B"/>
    <w:rsid w:val="00352570"/>
    <w:rsid w:val="0037130C"/>
    <w:rsid w:val="00382CE6"/>
    <w:rsid w:val="003A25C2"/>
    <w:rsid w:val="003A274E"/>
    <w:rsid w:val="003B3BE6"/>
    <w:rsid w:val="003B500F"/>
    <w:rsid w:val="003C50D2"/>
    <w:rsid w:val="003D0578"/>
    <w:rsid w:val="003D35EA"/>
    <w:rsid w:val="003E04F9"/>
    <w:rsid w:val="00424FAD"/>
    <w:rsid w:val="004328B8"/>
    <w:rsid w:val="004478E4"/>
    <w:rsid w:val="0047072E"/>
    <w:rsid w:val="00492091"/>
    <w:rsid w:val="00495618"/>
    <w:rsid w:val="004E0274"/>
    <w:rsid w:val="004E6662"/>
    <w:rsid w:val="0050134D"/>
    <w:rsid w:val="005337E5"/>
    <w:rsid w:val="0056418C"/>
    <w:rsid w:val="005800AB"/>
    <w:rsid w:val="00581CE8"/>
    <w:rsid w:val="005A3DEF"/>
    <w:rsid w:val="005D7583"/>
    <w:rsid w:val="005F2CA3"/>
    <w:rsid w:val="005F4C34"/>
    <w:rsid w:val="005F5B6B"/>
    <w:rsid w:val="00632B8A"/>
    <w:rsid w:val="00664EC4"/>
    <w:rsid w:val="00672A7B"/>
    <w:rsid w:val="0068509F"/>
    <w:rsid w:val="00694355"/>
    <w:rsid w:val="006B0450"/>
    <w:rsid w:val="006B0E5B"/>
    <w:rsid w:val="006C6527"/>
    <w:rsid w:val="006E5E9C"/>
    <w:rsid w:val="006F6B84"/>
    <w:rsid w:val="007011CB"/>
    <w:rsid w:val="00715F9C"/>
    <w:rsid w:val="0071718B"/>
    <w:rsid w:val="00717EB9"/>
    <w:rsid w:val="00753D47"/>
    <w:rsid w:val="007601B2"/>
    <w:rsid w:val="0077139E"/>
    <w:rsid w:val="007745E1"/>
    <w:rsid w:val="00774C03"/>
    <w:rsid w:val="007A0194"/>
    <w:rsid w:val="007A5806"/>
    <w:rsid w:val="007B25E6"/>
    <w:rsid w:val="007C5D8A"/>
    <w:rsid w:val="007D3B5D"/>
    <w:rsid w:val="007D5B00"/>
    <w:rsid w:val="007D668F"/>
    <w:rsid w:val="00807FAF"/>
    <w:rsid w:val="008377B6"/>
    <w:rsid w:val="0084006D"/>
    <w:rsid w:val="00852B84"/>
    <w:rsid w:val="00857A41"/>
    <w:rsid w:val="0086421E"/>
    <w:rsid w:val="008668EE"/>
    <w:rsid w:val="0087713C"/>
    <w:rsid w:val="00886827"/>
    <w:rsid w:val="008A5313"/>
    <w:rsid w:val="008B3554"/>
    <w:rsid w:val="008B600D"/>
    <w:rsid w:val="008D340A"/>
    <w:rsid w:val="008F5340"/>
    <w:rsid w:val="00914CE4"/>
    <w:rsid w:val="00927FD9"/>
    <w:rsid w:val="009367BF"/>
    <w:rsid w:val="009476BB"/>
    <w:rsid w:val="00961863"/>
    <w:rsid w:val="009A49A8"/>
    <w:rsid w:val="009E599A"/>
    <w:rsid w:val="009E7C69"/>
    <w:rsid w:val="009F6C2C"/>
    <w:rsid w:val="00A06F4D"/>
    <w:rsid w:val="00A171AE"/>
    <w:rsid w:val="00A20AA9"/>
    <w:rsid w:val="00A53C97"/>
    <w:rsid w:val="00A55104"/>
    <w:rsid w:val="00A56BBB"/>
    <w:rsid w:val="00A7187E"/>
    <w:rsid w:val="00A85165"/>
    <w:rsid w:val="00A879EA"/>
    <w:rsid w:val="00AA1E9F"/>
    <w:rsid w:val="00AA4C99"/>
    <w:rsid w:val="00AC0A7E"/>
    <w:rsid w:val="00AC58B4"/>
    <w:rsid w:val="00AD1A63"/>
    <w:rsid w:val="00AD5675"/>
    <w:rsid w:val="00B22176"/>
    <w:rsid w:val="00B23F14"/>
    <w:rsid w:val="00B24302"/>
    <w:rsid w:val="00B27D7F"/>
    <w:rsid w:val="00B57D37"/>
    <w:rsid w:val="00B60A5C"/>
    <w:rsid w:val="00B73748"/>
    <w:rsid w:val="00B74A8B"/>
    <w:rsid w:val="00B76589"/>
    <w:rsid w:val="00B804BA"/>
    <w:rsid w:val="00B87999"/>
    <w:rsid w:val="00BB0E30"/>
    <w:rsid w:val="00BB269A"/>
    <w:rsid w:val="00BC415E"/>
    <w:rsid w:val="00BC55DE"/>
    <w:rsid w:val="00BD071E"/>
    <w:rsid w:val="00BD6645"/>
    <w:rsid w:val="00BE0847"/>
    <w:rsid w:val="00BE3EC1"/>
    <w:rsid w:val="00BF08EA"/>
    <w:rsid w:val="00BF533E"/>
    <w:rsid w:val="00C01752"/>
    <w:rsid w:val="00C07C69"/>
    <w:rsid w:val="00C35298"/>
    <w:rsid w:val="00C42ADA"/>
    <w:rsid w:val="00C51ACE"/>
    <w:rsid w:val="00C546BF"/>
    <w:rsid w:val="00C755C9"/>
    <w:rsid w:val="00C81D49"/>
    <w:rsid w:val="00CA28FB"/>
    <w:rsid w:val="00CB1901"/>
    <w:rsid w:val="00CD45A8"/>
    <w:rsid w:val="00CE7512"/>
    <w:rsid w:val="00CE780D"/>
    <w:rsid w:val="00CF3C50"/>
    <w:rsid w:val="00D46E54"/>
    <w:rsid w:val="00D51436"/>
    <w:rsid w:val="00D55377"/>
    <w:rsid w:val="00D601FD"/>
    <w:rsid w:val="00D676CA"/>
    <w:rsid w:val="00DA5198"/>
    <w:rsid w:val="00DC2575"/>
    <w:rsid w:val="00DF793F"/>
    <w:rsid w:val="00E00E2B"/>
    <w:rsid w:val="00E27916"/>
    <w:rsid w:val="00E34271"/>
    <w:rsid w:val="00E624BD"/>
    <w:rsid w:val="00E743D0"/>
    <w:rsid w:val="00E77FC3"/>
    <w:rsid w:val="00E83B2F"/>
    <w:rsid w:val="00E840EC"/>
    <w:rsid w:val="00E87AE4"/>
    <w:rsid w:val="00E87B6E"/>
    <w:rsid w:val="00EB112B"/>
    <w:rsid w:val="00ED2871"/>
    <w:rsid w:val="00EE2BE1"/>
    <w:rsid w:val="00F17FD2"/>
    <w:rsid w:val="00F23126"/>
    <w:rsid w:val="00F27627"/>
    <w:rsid w:val="00F449A9"/>
    <w:rsid w:val="00F90F4E"/>
    <w:rsid w:val="00FA2CF0"/>
    <w:rsid w:val="00FB0F56"/>
    <w:rsid w:val="00FB6D86"/>
    <w:rsid w:val="00FB7BBF"/>
    <w:rsid w:val="00FC643A"/>
    <w:rsid w:val="00FC6E4F"/>
    <w:rsid w:val="00FC73BD"/>
    <w:rsid w:val="00FE025A"/>
    <w:rsid w:val="00FE3BB1"/>
    <w:rsid w:val="00FE6C7B"/>
    <w:rsid w:val="09BF09A0"/>
    <w:rsid w:val="0BE55A43"/>
    <w:rsid w:val="1143314C"/>
    <w:rsid w:val="12E37156"/>
    <w:rsid w:val="172216CD"/>
    <w:rsid w:val="178D1B0A"/>
    <w:rsid w:val="23214535"/>
    <w:rsid w:val="237B0231"/>
    <w:rsid w:val="38002D75"/>
    <w:rsid w:val="38886C47"/>
    <w:rsid w:val="3AA142CA"/>
    <w:rsid w:val="3E2B1CCB"/>
    <w:rsid w:val="3E887414"/>
    <w:rsid w:val="3ED97BCC"/>
    <w:rsid w:val="54474488"/>
    <w:rsid w:val="71937025"/>
    <w:rsid w:val="74A46C92"/>
    <w:rsid w:val="79790365"/>
    <w:rsid w:val="7B4A585C"/>
    <w:rsid w:val="7B7411B0"/>
    <w:rsid w:val="7C856C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217</Words>
  <Characters>1243</Characters>
  <Lines>10</Lines>
  <Paragraphs>2</Paragraphs>
  <ScaleCrop>false</ScaleCrop>
  <LinksUpToDate>false</LinksUpToDate>
  <CharactersWithSpaces>1458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2019-10-15T06:42:00Z</dcterms:created>
  <dc:creator>邵擎（挂职）</dc:creator>
  <cp:lastModifiedBy>何晨</cp:lastModifiedBy>
  <cp:lastPrinted>2020-03-12T02:34:00Z</cp:lastPrinted>
  <dcterms:modified xsi:type="dcterms:W3CDTF">2020-03-12T09:40:57Z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