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04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026"/>
        <w:gridCol w:w="706"/>
        <w:gridCol w:w="1016"/>
        <w:gridCol w:w="1460"/>
        <w:gridCol w:w="201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招聘指标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2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所学专业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鄞州区食品检测中心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浙江省户籍、1980年3月16日及以后出生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食品、化学、生物相关专业</w:t>
            </w:r>
          </w:p>
        </w:tc>
      </w:tr>
    </w:tbl>
    <w:p>
      <w:pPr>
        <w:rPr>
          <w:sz w:val="15"/>
          <w:szCs w:val="15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BB"/>
    <w:rsid w:val="002F7C28"/>
    <w:rsid w:val="006A4CBB"/>
    <w:rsid w:val="00A05655"/>
    <w:rsid w:val="00AE7533"/>
    <w:rsid w:val="00FB2FD9"/>
    <w:rsid w:val="25B15D6A"/>
    <w:rsid w:val="52051B78"/>
    <w:rsid w:val="56FD7808"/>
    <w:rsid w:val="7712216A"/>
    <w:rsid w:val="7F09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333333"/>
      <w:sz w:val="15"/>
      <w:szCs w:val="15"/>
      <w:u w:val="none"/>
    </w:rPr>
  </w:style>
  <w:style w:type="character" w:styleId="8">
    <w:name w:val="Hyperlink"/>
    <w:basedOn w:val="6"/>
    <w:uiPriority w:val="0"/>
    <w:rPr>
      <w:color w:val="333333"/>
      <w:sz w:val="15"/>
      <w:szCs w:val="15"/>
      <w:u w:val="non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11">
    <w:name w:val="e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cola</Company>
  <Pages>1</Pages>
  <Words>44</Words>
  <Characters>255</Characters>
  <Lines>2</Lines>
  <Paragraphs>1</Paragraphs>
  <TotalTime>15</TotalTime>
  <ScaleCrop>false</ScaleCrop>
  <LinksUpToDate>false</LinksUpToDate>
  <CharactersWithSpaces>298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2020-03-13T07:57:00Z</dcterms:created>
  <dc:creator>杜龙非</dc:creator>
  <cp:lastModifiedBy>Administrator</cp:lastModifiedBy>
  <dcterms:modified xsi:type="dcterms:W3CDTF">2020-03-18T01:56:59Z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