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420" w:lineRule="atLeast"/>
        <w:ind w:left="-226" w:right="-226" w:firstLine="0"/>
        <w:jc w:val="center"/>
        <w:rPr>
          <w:sz w:val="45"/>
          <w:szCs w:val="45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bdr w:val="none" w:color="auto" w:sz="0" w:space="0"/>
        </w:rPr>
        <w:t>元江县事业单位2020年提前招聘专业技术人员岗位表</w:t>
      </w:r>
    </w:p>
    <w:tbl>
      <w:tblPr>
        <w:tblW w:w="12975" w:type="dxa"/>
        <w:jc w:val="center"/>
        <w:tblInd w:w="-2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465"/>
        <w:gridCol w:w="2622"/>
        <w:gridCol w:w="2465"/>
        <w:gridCol w:w="2778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需求人数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相关要求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元江县中医医院</w:t>
            </w: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中医类别临床医师（含中医儿科）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中医学、中西医临床（中西医结合临床）、针灸推拿学专业，全日制本科及以上学历</w:t>
            </w: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1.毕业证；2.学位证；3.通过住院医师规范化培训的还需提供《住院医师规范化培训合格证书》（未拿到证书的提供有同等效力的相应支撑证明材料）。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西医类别临床医师（含心电、麻醉）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临床医学专业，全日制本科及以上学历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中药学专业，全日制本科及以上学历</w:t>
            </w: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临床医学、中医学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云南省农村订单定向医学生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乡镇学校</w:t>
            </w: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中小学教师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云南省公费师范生，小学教育专业、全日制本科及以上学历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1.毕业证；2.学位证；3.教师资格证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90" w:lineRule="atLeast"/>
        <w:ind w:left="-226" w:right="-226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603E"/>
    <w:rsid w:val="410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2020-03-17T09:26:00Z</dcterms:created>
  <dc:creator>Administrator</dc:creator>
  <cp:lastModifiedBy>Administrator</cp:lastModifiedBy>
  <dcterms:modified xsi:type="dcterms:W3CDTF">2020-03-17T09:26:50Z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