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547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0"/>
          <w:szCs w:val="20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招聘职位和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条件</w:t>
      </w:r>
    </w:p>
    <w:tbl>
      <w:tblPr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773"/>
        <w:gridCol w:w="1172"/>
        <w:gridCol w:w="4131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招聘岗位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  <w:lang w:eastAsia="zh-CN"/>
              </w:rPr>
              <w:t>聘用人数</w:t>
            </w:r>
          </w:p>
        </w:tc>
        <w:tc>
          <w:tcPr>
            <w:tcW w:w="4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招聘条件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岗位描述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政府机关内勤工作人员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周岁以下，本科及以上学历，专业不限。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负责公文写作、档案管理、史志年鉴编写、综治司法等内勤工作。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政府机关外勤工作人员（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周岁以下，大专及以上学历，专业不限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  <w:t>,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退伍军人可放宽至中专学历。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需外出执勤，适合男性。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政府机关外勤工作人员（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周岁以下，本科及以上学历，专业不限。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负责办公室日常内勤工作，协同执法人员开展执法检查工作，参与值班值守工作，适合男性。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人社分局工作人员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周岁以下，本科及以上学历，专业不限，有汽车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C1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  <w:lang w:eastAsia="zh-CN"/>
              </w:rPr>
              <w:t>驾驶证。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bidi w:val="0"/>
              <w:spacing w:before="120" w:beforeAutospacing="0" w:after="120" w:afterAutospacing="0" w:line="57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需外出执勤，适合男性。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2020-03-19T03:58:31Z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