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FD" w:rsidRPr="00C970FD" w:rsidRDefault="00C970FD" w:rsidP="00C970FD">
      <w:pPr>
        <w:widowControl/>
        <w:shd w:val="clear" w:color="auto" w:fill="FFFFFF"/>
        <w:spacing w:line="540" w:lineRule="atLeast"/>
        <w:ind w:firstLineChars="0" w:firstLine="564"/>
        <w:rPr>
          <w:rFonts w:ascii="微软雅黑" w:eastAsia="微软雅黑" w:hAnsi="微软雅黑" w:cs="宋体"/>
          <w:color w:val="333333"/>
          <w:spacing w:val="6"/>
          <w:kern w:val="0"/>
          <w:sz w:val="27"/>
          <w:szCs w:val="27"/>
        </w:rPr>
      </w:pPr>
      <w:r w:rsidRPr="00C970FD">
        <w:rPr>
          <w:rFonts w:ascii="微软雅黑" w:eastAsia="微软雅黑" w:hAnsi="微软雅黑" w:cs="宋体" w:hint="eastAsia"/>
          <w:b/>
          <w:bCs/>
          <w:color w:val="333333"/>
          <w:spacing w:val="6"/>
          <w:kern w:val="0"/>
          <w:sz w:val="27"/>
        </w:rPr>
        <w:t>抚州市东临新区管委会公开招聘合同制工作人员职位表</w:t>
      </w:r>
    </w:p>
    <w:tbl>
      <w:tblPr>
        <w:tblStyle w:val="a"/>
        <w:tblW w:w="1086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8"/>
        <w:gridCol w:w="91"/>
        <w:gridCol w:w="2144"/>
        <w:gridCol w:w="262"/>
        <w:gridCol w:w="782"/>
        <w:gridCol w:w="273"/>
        <w:gridCol w:w="697"/>
        <w:gridCol w:w="379"/>
        <w:gridCol w:w="1342"/>
        <w:gridCol w:w="306"/>
        <w:gridCol w:w="757"/>
        <w:gridCol w:w="391"/>
        <w:gridCol w:w="2660"/>
      </w:tblGrid>
      <w:tr w:rsidR="00C970FD" w:rsidRPr="00C970FD" w:rsidTr="00C970FD">
        <w:trPr>
          <w:trHeight w:val="494"/>
          <w:tblCellSpacing w:w="0" w:type="dxa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序</w:t>
            </w:r>
          </w:p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号</w:t>
            </w: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单位名称</w:t>
            </w:r>
          </w:p>
          <w:p w:rsidR="00C970FD" w:rsidRPr="00C970FD" w:rsidRDefault="00C970FD" w:rsidP="00C970FD">
            <w:pPr>
              <w:widowControl/>
              <w:wordWrap w:val="0"/>
              <w:spacing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及岗位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招聘</w:t>
            </w:r>
          </w:p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人数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           资格条件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   岗位要求</w:t>
            </w:r>
          </w:p>
        </w:tc>
      </w:tr>
      <w:tr w:rsidR="00C970FD" w:rsidRPr="00C970FD" w:rsidTr="00C970FD">
        <w:trPr>
          <w:trHeight w:val="5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0FD" w:rsidRPr="00C970FD" w:rsidRDefault="00C970FD" w:rsidP="00C970F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0FD" w:rsidRPr="00C970FD" w:rsidRDefault="00C970FD" w:rsidP="00C970F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0FD" w:rsidRPr="00C970FD" w:rsidRDefault="00C970FD" w:rsidP="00C970F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专业</w:t>
            </w:r>
          </w:p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类别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   学历</w:t>
            </w:r>
          </w:p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（学位）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年龄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0FD" w:rsidRPr="00C970FD" w:rsidRDefault="00C970FD" w:rsidP="00C970F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</w:p>
        </w:tc>
      </w:tr>
      <w:tr w:rsidR="00C970FD" w:rsidRPr="00C970FD" w:rsidTr="00C970FD">
        <w:trPr>
          <w:trHeight w:val="567"/>
          <w:tblCellSpacing w:w="0" w:type="dxa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5"/>
                <w:szCs w:val="25"/>
              </w:rPr>
              <w:t>1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经济发展局（一）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3"/>
                <w:szCs w:val="23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会计与审计类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具有相关工作经历者优先</w:t>
            </w:r>
          </w:p>
        </w:tc>
      </w:tr>
      <w:tr w:rsidR="00C970FD" w:rsidRPr="00C970FD" w:rsidTr="00C970FD">
        <w:trPr>
          <w:trHeight w:val="567"/>
          <w:tblCellSpacing w:w="0" w:type="dxa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5"/>
                <w:szCs w:val="25"/>
              </w:rPr>
              <w:t>2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经济发展局（二）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3"/>
                <w:szCs w:val="23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具有相关工作经历者优先</w:t>
            </w:r>
          </w:p>
        </w:tc>
      </w:tr>
      <w:tr w:rsidR="00C970FD" w:rsidRPr="00C970FD" w:rsidTr="00C970FD">
        <w:trPr>
          <w:trHeight w:val="567"/>
          <w:tblCellSpacing w:w="0" w:type="dxa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5"/>
                <w:szCs w:val="25"/>
              </w:rPr>
              <w:t>3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党群工作部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3"/>
                <w:szCs w:val="23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从事新闻稿件编写、宣传策划，图片编辑、微信公众号发布与管理等工作，有相关工作经历者优先</w:t>
            </w:r>
          </w:p>
        </w:tc>
      </w:tr>
      <w:tr w:rsidR="00C970FD" w:rsidRPr="00C970FD" w:rsidTr="00C970FD">
        <w:trPr>
          <w:trHeight w:val="536"/>
          <w:tblCellSpacing w:w="0" w:type="dxa"/>
        </w:trPr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5"/>
                <w:szCs w:val="25"/>
              </w:rPr>
              <w:t>4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农业农村局（一）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3"/>
                <w:szCs w:val="23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林业类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具有相关工作经历者优先</w:t>
            </w:r>
          </w:p>
        </w:tc>
      </w:tr>
      <w:tr w:rsidR="00C970FD" w:rsidRPr="00C970FD" w:rsidTr="00C970FD">
        <w:trPr>
          <w:trHeight w:val="536"/>
          <w:tblCellSpacing w:w="0" w:type="dxa"/>
        </w:trPr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5"/>
                <w:szCs w:val="25"/>
              </w:rPr>
              <w:t>5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农业农村局（二）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3"/>
                <w:szCs w:val="23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具有相关工作经历者优先</w:t>
            </w:r>
          </w:p>
        </w:tc>
      </w:tr>
      <w:tr w:rsidR="00C970FD" w:rsidRPr="00C970FD" w:rsidTr="00C970FD">
        <w:trPr>
          <w:trHeight w:val="536"/>
          <w:tblCellSpacing w:w="0" w:type="dxa"/>
        </w:trPr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5"/>
                <w:szCs w:val="25"/>
              </w:rPr>
              <w:t>6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农业农村局（三）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line="24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仿宋_GB2312" w:eastAsia="仿宋_GB2312" w:hAnsi="微软雅黑" w:cs="宋体" w:hint="eastAsia"/>
                <w:color w:val="333333"/>
                <w:spacing w:val="6"/>
                <w:kern w:val="0"/>
                <w:sz w:val="23"/>
                <w:szCs w:val="23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水利类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970FD" w:rsidRPr="00C970FD" w:rsidRDefault="00C970FD" w:rsidP="00C970FD">
            <w:pPr>
              <w:widowControl/>
              <w:wordWrap w:val="0"/>
              <w:spacing w:after="120" w:line="48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spacing w:val="6"/>
                <w:kern w:val="0"/>
                <w:sz w:val="20"/>
                <w:szCs w:val="20"/>
              </w:rPr>
            </w:pPr>
            <w:r w:rsidRPr="00C970FD">
              <w:rPr>
                <w:rFonts w:ascii="微软雅黑" w:eastAsia="微软雅黑" w:hAnsi="微软雅黑" w:cs="宋体" w:hint="eastAsia"/>
                <w:color w:val="333333"/>
                <w:spacing w:val="6"/>
                <w:kern w:val="0"/>
                <w:sz w:val="20"/>
                <w:szCs w:val="20"/>
              </w:rPr>
              <w:t>具有相关工作经历者优先</w:t>
            </w:r>
          </w:p>
        </w:tc>
      </w:tr>
    </w:tbl>
    <w:p w:rsidR="006312D2" w:rsidRPr="00C970FD" w:rsidRDefault="006312D2" w:rsidP="00C970FD">
      <w:pPr>
        <w:ind w:firstLine="420"/>
      </w:pPr>
    </w:p>
    <w:sectPr w:rsidR="006312D2" w:rsidRPr="00C970FD" w:rsidSect="00C970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2D2"/>
    <w:rsid w:val="00294148"/>
    <w:rsid w:val="006312D2"/>
    <w:rsid w:val="007A0D36"/>
    <w:rsid w:val="007B1B85"/>
    <w:rsid w:val="007C7F1D"/>
    <w:rsid w:val="008304D8"/>
    <w:rsid w:val="009943AC"/>
    <w:rsid w:val="00C970FD"/>
    <w:rsid w:val="00D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-gwyq1">
    <w:name w:val="t-gwyq1"/>
    <w:basedOn w:val="a0"/>
    <w:rsid w:val="006312D2"/>
    <w:rPr>
      <w:color w:val="666666"/>
      <w:sz w:val="17"/>
      <w:szCs w:val="17"/>
    </w:rPr>
  </w:style>
  <w:style w:type="character" w:customStyle="1" w:styleId="t-time1">
    <w:name w:val="t-time1"/>
    <w:basedOn w:val="a0"/>
    <w:rsid w:val="006312D2"/>
    <w:rPr>
      <w:color w:val="FF6633"/>
      <w:sz w:val="17"/>
      <w:szCs w:val="17"/>
    </w:rPr>
  </w:style>
  <w:style w:type="paragraph" w:styleId="a3">
    <w:name w:val="Normal (Web)"/>
    <w:basedOn w:val="a"/>
    <w:uiPriority w:val="99"/>
    <w:unhideWhenUsed/>
    <w:rsid w:val="00C970F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970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2020-03-20T00:58:00Z</dcterms:created>
  <dcterms:modified xsi:type="dcterms:W3CDTF">2020-03-20T01:47:00Z</dcterms:modified>
</cp:coreProperties>
</file>