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59" w:rsidRPr="00CF5A59" w:rsidRDefault="00CF5A59" w:rsidP="003B6662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  <w:sz w:val="28"/>
          <w:szCs w:val="28"/>
        </w:rPr>
        <w:t xml:space="preserve">招聘 | </w:t>
      </w:r>
      <w:r w:rsidR="00F93276" w:rsidRPr="00F93276">
        <w:rPr>
          <w:rFonts w:asciiTheme="minorEastAsia" w:eastAsiaTheme="minorEastAsia" w:hAnsiTheme="minorEastAsia" w:cs="宋体" w:hint="eastAsia"/>
          <w:color w:val="333333"/>
          <w:spacing w:val="8"/>
          <w:kern w:val="0"/>
          <w:sz w:val="28"/>
          <w:szCs w:val="28"/>
        </w:rPr>
        <w:t>杭州市公共资源交易中心拱墅分中心</w:t>
      </w: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  <w:sz w:val="28"/>
          <w:szCs w:val="28"/>
        </w:rPr>
        <w:t>编外工作人员招聘公告</w:t>
      </w:r>
    </w:p>
    <w:p w:rsidR="00CF5A59" w:rsidRPr="00CF5A59" w:rsidRDefault="00F93276" w:rsidP="00F93276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333333"/>
          <w:spacing w:val="8"/>
          <w:kern w:val="0"/>
        </w:rPr>
      </w:pPr>
      <w:r w:rsidRPr="00F93276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杭州市公共资源交易中心拱墅分中心</w:t>
      </w:r>
      <w:r w:rsidR="00CF5A59"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因工作需要，面向社会公开招聘编外用工人员，现就有关事项公告如下：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1</w:t>
      </w:r>
      <w:r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、招聘岗位及名额：</w:t>
      </w:r>
    </w:p>
    <w:p w:rsidR="00CF5A59" w:rsidRPr="00CF5A59" w:rsidRDefault="00CF5A59" w:rsidP="0027089C">
      <w:pPr>
        <w:widowControl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8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招聘岗位：</w:t>
      </w:r>
      <w:r w:rsidR="00A57C6F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编外工作人员1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名</w:t>
      </w:r>
      <w:r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（</w:t>
      </w:r>
      <w:r w:rsidR="00D7124B" w:rsidRPr="00B52584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劳务派遣性质</w:t>
      </w:r>
      <w:r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）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2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招聘对象及条件</w:t>
      </w:r>
      <w:r w:rsidR="00075CC0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：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1、招聘对象：</w:t>
      </w:r>
      <w:r w:rsidR="00F93276" w:rsidRPr="00F93276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杭州户籍人员</w:t>
      </w: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；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2、符合下列条件的，可以报名：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（1）具有良好的职业道德和政治思想素质，拥护党的路线、方针、政策；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（2）</w:t>
      </w:r>
      <w:r w:rsidR="00C31842" w:rsidRPr="00C31842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年龄在35周岁以下（1984年1月1日以后出生）</w:t>
      </w: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；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 xml:space="preserve"> 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（3）</w:t>
      </w:r>
      <w:r w:rsidR="00C31842" w:rsidRPr="00C31842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大专及以上学历，计算机、文秘专业优先考虑</w:t>
      </w: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；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（4）</w:t>
      </w:r>
      <w:r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具有一定的沟通协调能力和计算机操作能力；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（5）无违法犯罪记录，没有被开除公职或辞退的记录。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3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招聘程序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发布招聘公告、组织报名与资格审查、面试、体检、考察、公示和聘用。资格审查贯穿于招聘全过程，至正式签订劳务派遣合同后结束。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4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福利待遇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经公示后确定拟聘用人员实行为期一个月试用期，试用期满合格的签订劳务派遣合同，两年一聘，按照区财政局核准的编外工作人员工资待遇执行。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5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体检和考察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按招聘指标1:1面试入围的人员为体检对象。被确定为体检对象的人员按规定时间（另行通知）到指定地点进行体检（体检费用自理）。体检合格人员进入考察，考察标准参照有关规定执行。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6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公示和聘用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考察和有关结果在拱墅区行政服务中心微信公众号进行公示。经公示无异议的，经体检合格后，予以录用，办理聘用手续，签订劳务派遣合同。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0"/>
          <w:kern w:val="0"/>
        </w:rPr>
        <w:t>7</w:t>
      </w:r>
      <w:r w:rsidR="00B55677" w:rsidRPr="0027089C">
        <w:rPr>
          <w:rFonts w:asciiTheme="minorEastAsia" w:eastAsiaTheme="minorEastAsia" w:hAnsiTheme="minorEastAsia" w:cs="宋体" w:hint="eastAsia"/>
          <w:color w:val="auto"/>
          <w:spacing w:val="0"/>
          <w:kern w:val="0"/>
        </w:rPr>
        <w:t>、</w:t>
      </w:r>
      <w:r w:rsidRPr="0027089C">
        <w:rPr>
          <w:rFonts w:asciiTheme="minorEastAsia" w:eastAsiaTheme="minorEastAsia" w:hAnsiTheme="minorEastAsia" w:cs="宋体"/>
          <w:color w:val="auto"/>
          <w:spacing w:val="0"/>
          <w:kern w:val="0"/>
        </w:rPr>
        <w:t>报名事项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1</w:t>
      </w:r>
      <w:r w:rsidR="00D7124B"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、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报名时间:20</w:t>
      </w:r>
      <w:r w:rsidR="00C3184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20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年</w:t>
      </w:r>
      <w:r w:rsidR="00C3184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3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月</w:t>
      </w:r>
      <w:r w:rsidR="00C3184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20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日至</w:t>
      </w:r>
      <w:r w:rsidR="00C3184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3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月</w:t>
      </w:r>
      <w:r w:rsidR="00DC41FE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2</w:t>
      </w:r>
      <w:r w:rsidR="00C3184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6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日；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lastRenderedPageBreak/>
        <w:t>2、报名方式：</w:t>
      </w:r>
      <w:r w:rsidR="00F4271A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在规定时间内将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《</w:t>
      </w:r>
      <w:r w:rsidR="00A64F4B" w:rsidRPr="00A64F4B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杭州市公共资源交易中心拱墅分中心编外工作人员应聘报名表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》</w:t>
      </w:r>
      <w:r w:rsidR="00F4271A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（见附件）和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本人身份证、学历</w:t>
      </w:r>
      <w:r w:rsidR="00F4271A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（学位）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证书、正面免冠1寸照片</w:t>
      </w:r>
      <w:r w:rsidR="00F4271A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的扫描件发至</w:t>
      </w:r>
      <w:r w:rsidR="00A57C6F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邮箱（</w:t>
      </w:r>
      <w:r w:rsidR="00A57C6F">
        <w:rPr>
          <w:rFonts w:hint="eastAsia"/>
          <w:color w:val="111F2C"/>
          <w:shd w:val="clear" w:color="auto" w:fill="FFFFFF"/>
        </w:rPr>
        <w:t>gsfwzx123456@163.com</w:t>
      </w:r>
      <w:r w:rsidR="00A57C6F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）</w:t>
      </w: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；</w:t>
      </w:r>
    </w:p>
    <w:p w:rsidR="00CF5A59" w:rsidRPr="00CF5A59" w:rsidRDefault="00784A22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3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、联系人：</w:t>
      </w:r>
      <w:r w:rsidR="00D7124B"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赵夏</w:t>
      </w:r>
      <w:r w:rsidR="00E7569E"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，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联系电话：</w:t>
      </w:r>
      <w:r w:rsidR="00D7124B" w:rsidRPr="0027089C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0571-58237187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；</w:t>
      </w:r>
    </w:p>
    <w:p w:rsidR="009938BF" w:rsidRDefault="00784A22" w:rsidP="001164CD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8"/>
          <w:kern w:val="0"/>
        </w:rPr>
      </w:pP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4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、</w:t>
      </w: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请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报名人员对报名表所填信息内容的真实性负责，如个人填报信息内容失实、不符合报名条件和岗位要求的，不予录用，由此造成的一切后果，责任自负</w:t>
      </w:r>
      <w:r w:rsidR="009938BF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；</w:t>
      </w:r>
    </w:p>
    <w:p w:rsidR="001164CD" w:rsidRPr="001164CD" w:rsidRDefault="009938BF" w:rsidP="001164CD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8"/>
          <w:kern w:val="0"/>
        </w:rPr>
      </w:pP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5、中心对报名人员资料负责保密，同时</w:t>
      </w:r>
      <w:r w:rsidRPr="009938BF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不予退还</w:t>
      </w: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；</w:t>
      </w:r>
    </w:p>
    <w:p w:rsidR="00CF5A59" w:rsidRPr="00CF5A59" w:rsidRDefault="009938BF" w:rsidP="0027089C">
      <w:pPr>
        <w:widowControl/>
        <w:shd w:val="clear" w:color="auto" w:fill="FFFFFF"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6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、面试相关情况另行</w:t>
      </w:r>
      <w:r w:rsidR="00784A22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电话</w:t>
      </w:r>
      <w:r w:rsidR="00CF5A59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通知。</w:t>
      </w:r>
    </w:p>
    <w:p w:rsidR="00CF5A59" w:rsidRPr="00CF5A59" w:rsidRDefault="00CF5A59" w:rsidP="0027089C">
      <w:pPr>
        <w:widowControl/>
        <w:spacing w:line="360" w:lineRule="auto"/>
        <w:ind w:firstLineChars="200" w:firstLine="452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  <w:r w:rsidRPr="00CF5A59">
        <w:rPr>
          <w:rFonts w:asciiTheme="minorEastAsia" w:eastAsiaTheme="minorEastAsia" w:hAnsiTheme="minorEastAsia" w:cs="宋体"/>
          <w:color w:val="auto"/>
          <w:spacing w:val="8"/>
          <w:kern w:val="0"/>
          <w:shd w:val="clear" w:color="auto" w:fill="FFFFFF"/>
        </w:rPr>
        <w:t>附件：</w:t>
      </w:r>
      <w:r w:rsidR="00A64F4B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《</w:t>
      </w:r>
      <w:r w:rsidR="00A64F4B" w:rsidRPr="00A64F4B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杭州市公共资源交易中心拱墅分中心编外工作人员应聘报名表</w:t>
      </w:r>
      <w:r w:rsidR="00A64F4B" w:rsidRPr="00CF5A59">
        <w:rPr>
          <w:rFonts w:asciiTheme="minorEastAsia" w:eastAsiaTheme="minorEastAsia" w:hAnsiTheme="minorEastAsia" w:cs="宋体"/>
          <w:color w:val="auto"/>
          <w:spacing w:val="8"/>
          <w:kern w:val="0"/>
        </w:rPr>
        <w:t>》</w:t>
      </w:r>
    </w:p>
    <w:p w:rsidR="00CF5A59" w:rsidRPr="00CF5A59" w:rsidRDefault="00CF5A59" w:rsidP="0027089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</w:p>
    <w:p w:rsidR="00CF5A59" w:rsidRPr="00CF5A59" w:rsidRDefault="00CF5A59" w:rsidP="0027089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auto"/>
          <w:spacing w:val="0"/>
          <w:kern w:val="0"/>
        </w:rPr>
      </w:pPr>
    </w:p>
    <w:p w:rsidR="00A64F4B" w:rsidRDefault="00A64F4B" w:rsidP="0027089C">
      <w:pPr>
        <w:widowControl/>
        <w:shd w:val="clear" w:color="auto" w:fill="FFFFFF"/>
        <w:spacing w:line="360" w:lineRule="auto"/>
        <w:ind w:firstLineChars="200" w:firstLine="452"/>
        <w:jc w:val="right"/>
        <w:rPr>
          <w:rFonts w:asciiTheme="minorEastAsia" w:eastAsiaTheme="minorEastAsia" w:hAnsiTheme="minorEastAsia" w:cs="宋体"/>
          <w:color w:val="auto"/>
          <w:spacing w:val="8"/>
          <w:kern w:val="0"/>
        </w:rPr>
      </w:pPr>
      <w:r w:rsidRPr="00A64F4B">
        <w:rPr>
          <w:rFonts w:asciiTheme="minorEastAsia" w:eastAsiaTheme="minorEastAsia" w:hAnsiTheme="minorEastAsia" w:cs="宋体" w:hint="eastAsia"/>
          <w:color w:val="auto"/>
          <w:spacing w:val="8"/>
          <w:kern w:val="0"/>
        </w:rPr>
        <w:t>杭州市公共资源交易中心拱墅分中心</w:t>
      </w:r>
    </w:p>
    <w:p w:rsidR="00CF5A59" w:rsidRPr="00CF5A59" w:rsidRDefault="00CF5A59" w:rsidP="0027089C">
      <w:pPr>
        <w:widowControl/>
        <w:shd w:val="clear" w:color="auto" w:fill="FFFFFF"/>
        <w:spacing w:line="360" w:lineRule="auto"/>
        <w:ind w:firstLineChars="200" w:firstLine="452"/>
        <w:jc w:val="right"/>
        <w:rPr>
          <w:rFonts w:asciiTheme="minorEastAsia" w:eastAsiaTheme="minorEastAsia" w:hAnsiTheme="minorEastAsia" w:cs="宋体"/>
          <w:color w:val="333333"/>
          <w:spacing w:val="8"/>
          <w:kern w:val="0"/>
        </w:rPr>
      </w:pP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20</w:t>
      </w:r>
      <w:r w:rsidR="00784A22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20</w:t>
      </w: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年</w:t>
      </w:r>
      <w:r w:rsidR="00784A22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3</w:t>
      </w: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月</w:t>
      </w:r>
      <w:r w:rsidR="00DC41FE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20</w:t>
      </w:r>
      <w:r w:rsidRPr="00CF5A59">
        <w:rPr>
          <w:rFonts w:asciiTheme="minorEastAsia" w:eastAsiaTheme="minorEastAsia" w:hAnsiTheme="minorEastAsia" w:cs="宋体" w:hint="eastAsia"/>
          <w:color w:val="333333"/>
          <w:spacing w:val="8"/>
          <w:kern w:val="0"/>
        </w:rPr>
        <w:t>日</w:t>
      </w:r>
    </w:p>
    <w:p w:rsidR="00331921" w:rsidRPr="0027089C" w:rsidRDefault="00331921" w:rsidP="0027089C">
      <w:pPr>
        <w:spacing w:line="360" w:lineRule="auto"/>
        <w:ind w:firstLineChars="200" w:firstLine="448"/>
        <w:jc w:val="left"/>
        <w:rPr>
          <w:rFonts w:asciiTheme="minorEastAsia" w:eastAsiaTheme="minorEastAsia" w:hAnsiTheme="minorEastAsia"/>
        </w:rPr>
      </w:pPr>
    </w:p>
    <w:sectPr w:rsidR="00331921" w:rsidRPr="0027089C" w:rsidSect="0033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D7" w:rsidRDefault="001F38D7" w:rsidP="00DC41FE">
      <w:r>
        <w:separator/>
      </w:r>
    </w:p>
  </w:endnote>
  <w:endnote w:type="continuationSeparator" w:id="1">
    <w:p w:rsidR="001F38D7" w:rsidRDefault="001F38D7" w:rsidP="00DC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D7" w:rsidRDefault="001F38D7" w:rsidP="00DC41FE">
      <w:r>
        <w:separator/>
      </w:r>
    </w:p>
  </w:footnote>
  <w:footnote w:type="continuationSeparator" w:id="1">
    <w:p w:rsidR="001F38D7" w:rsidRDefault="001F38D7" w:rsidP="00DC4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A59"/>
    <w:rsid w:val="00075CC0"/>
    <w:rsid w:val="000D0C69"/>
    <w:rsid w:val="000F30CC"/>
    <w:rsid w:val="001164CD"/>
    <w:rsid w:val="001F38D7"/>
    <w:rsid w:val="0027089C"/>
    <w:rsid w:val="00331921"/>
    <w:rsid w:val="003B6662"/>
    <w:rsid w:val="004F7340"/>
    <w:rsid w:val="005633FC"/>
    <w:rsid w:val="005E4A0C"/>
    <w:rsid w:val="006A27C9"/>
    <w:rsid w:val="00784A22"/>
    <w:rsid w:val="007F0B83"/>
    <w:rsid w:val="00823070"/>
    <w:rsid w:val="00887779"/>
    <w:rsid w:val="00954981"/>
    <w:rsid w:val="00957DC9"/>
    <w:rsid w:val="009938BF"/>
    <w:rsid w:val="00A57C6F"/>
    <w:rsid w:val="00A64F4B"/>
    <w:rsid w:val="00B55677"/>
    <w:rsid w:val="00C31842"/>
    <w:rsid w:val="00CF5A59"/>
    <w:rsid w:val="00D7124B"/>
    <w:rsid w:val="00DC41FE"/>
    <w:rsid w:val="00E7569E"/>
    <w:rsid w:val="00F4271A"/>
    <w:rsid w:val="00F9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color w:val="676767"/>
        <w:spacing w:val="7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F5A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auto"/>
      <w:spacing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F5A59"/>
    <w:rPr>
      <w:rFonts w:ascii="宋体" w:eastAsia="宋体" w:hAnsi="宋体" w:cs="宋体"/>
      <w:b/>
      <w:bCs/>
      <w:color w:val="auto"/>
      <w:spacing w:val="0"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F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pacing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5A5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C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41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4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4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2019-12-17T03:47:00Z</dcterms:created>
  <dcterms:modified xsi:type="dcterms:W3CDTF">2020-03-19T08:21:00Z</dcterms:modified>
</cp:coreProperties>
</file>