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-11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11"/>
          <w:sz w:val="36"/>
          <w:szCs w:val="36"/>
          <w:lang w:eastAsia="zh-CN"/>
        </w:rPr>
        <w:t>兖州工业园区管委会内设机构工作人员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11"/>
          <w:sz w:val="36"/>
          <w:szCs w:val="36"/>
          <w:lang w:eastAsia="zh-CN"/>
        </w:rPr>
        <w:t>竞聘岗位设置及要求</w:t>
      </w:r>
    </w:p>
    <w:p>
      <w:pPr>
        <w:pStyle w:val="2"/>
        <w:jc w:val="righ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tbl>
      <w:tblPr>
        <w:tblStyle w:val="6"/>
        <w:tblW w:w="488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"/>
        <w:gridCol w:w="747"/>
        <w:gridCol w:w="621"/>
        <w:gridCol w:w="62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7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46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综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保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行政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服务</w:t>
            </w:r>
          </w:p>
          <w:p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熟悉办文办电、机要保密、档案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会务接待</w:t>
            </w:r>
            <w:r>
              <w:rPr>
                <w:rFonts w:hint="eastAsia" w:asciiTheme="minorEastAsia" w:hAnsiTheme="minorEastAsia" w:cs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后勤保障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6"/>
                <w:sz w:val="21"/>
                <w:szCs w:val="21"/>
                <w:shd w:val="clear" w:fill="FFFFFF"/>
              </w:rPr>
              <w:t>行政事务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6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具有两年以上相关工作经历</w:t>
            </w:r>
            <w:r>
              <w:rPr>
                <w:rFonts w:hint="eastAsia" w:asciiTheme="minorEastAsia" w:hAnsiTheme="minorEastAsia" w:cstheme="minorEastAsia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6"/>
                <w:sz w:val="21"/>
                <w:szCs w:val="21"/>
                <w:shd w:val="clear" w:fill="FFFFFF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大型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展示馆</w:t>
            </w:r>
            <w:r>
              <w:rPr>
                <w:rFonts w:hint="eastAsia" w:asciiTheme="minorEastAsia" w:hAnsiTheme="minorEastAsia" w:cs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运营、声光电设备维护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办公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网络信息维护等工作</w:t>
            </w:r>
            <w:r>
              <w:rPr>
                <w:rFonts w:hint="eastAsia" w:asciiTheme="minorEastAsia" w:hAnsiTheme="minorEastAsia" w:cstheme="minorEastAsia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经历者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优先</w:t>
            </w:r>
            <w:r>
              <w:rPr>
                <w:rFonts w:hint="eastAsia" w:asciiTheme="minorEastAsia" w:hAnsiTheme="minorEastAsia" w:cstheme="minorEastAsia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54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政策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研究</w:t>
            </w:r>
          </w:p>
          <w:p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有扎实的文字功底和良好的写作能力、逻辑思维能力，熟悉政策研究、领导讲话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新闻信息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字材料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熟练掌握PPT等办公软件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具有两年以上相关工作经历。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54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督查考核岗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有较强的逻辑思维、分析判断、沟通协调能力和一定的文字功底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公道正派、责任心强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三重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工作督查考核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具有两年以上相关工作经历。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54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党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群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工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作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部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党建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政治立场坚定，公道正派、责任心强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有较强的创新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意识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、担当精神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一定的文字功底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党的建设（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机关党建、非公企业党建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党风廉政、意识形态和精准扶贫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等工作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具有两年以上相关工作经历。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人力资源岗位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政治立场坚定，公道正派、责任心强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熟悉人事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人才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、绩效考核、工资薪酬等工作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具有两年以上相关工作经历。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群团工作岗位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有较强的组织协调能力和一定的文字功底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精神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文明和工会、团委、妇联、科协、工商联等工作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具有两年以上相关工作经历。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4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经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济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发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展 部</w:t>
            </w: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经济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运行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熟悉经济运行数据统计和分析、企业经营情况监测等相关工作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文字功底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扎实，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熟练掌握统计工作流程和办公软件，具有两年以上相关工作经历。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5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项目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推进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有较强的政策理解、沟通协调能力和服务意识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熟悉经济政策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落地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、新旧动能转换、企业技术改造、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项目手续办理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等企业服务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和项目推进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具有两年以上相关工作经历。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5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专业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园区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有较强的科学规划意识和协调能力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熟悉专业园区建设相关政策和发展规划、招商引资和企业服务工作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具有两年以上相关工作经历。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54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招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商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促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进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商务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工作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有较强的沟通协调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指标分析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外语沟通能力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熟悉国家级创建、园区考核、外经外资外贸、对上争取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园区共建、境外合作、园区指挥部等工作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具有两年以上相关工作经历。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5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产业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研究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有较强的研究分析和文字功底，熟悉国家产业政策、园区主导产业现状和发展规划、产业研究分析，招商引资等工作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熟练掌握PPT等办公软件，能够为企业提供有针对性的研究成果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具有两年以上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5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双招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双引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熟悉产业发展、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招商引资、招才引智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、线上平台运营等工作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熟练掌握PPT等办公软件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适应外出招商工作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具有两年以上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工作经历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能够使用英语、日语或韩语进行商务谈判、讲解者优先。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4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规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划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建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设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园区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规划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熟悉园区总体发展规划、产业发展规划、土地利用规划、基础设施专项规划、多规合一及各项专项规划、控制性详细规划等规划相关工作，具有两年以上相关工作经历。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5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建设管理岗位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熟悉项目落地建设流程及手续办理和建设管理、工程验收等工作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具有相关专业知识、职称或两年以上相关工作经历。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4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财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政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金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融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综合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财务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熟悉财政监督、绩效评价、审计、项目预结算、政府采购、涉企项目资金等工作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具有相关职称和两年以上财务工作经历。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预算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会计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预算编制执行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、国有资产及招标采购监督、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税务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等工作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具有相关职称和两年以上财务工作经历。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金融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资本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运营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6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熟悉投融资、政府债务、政府基金、银企对接、资本运营等工作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具有相关职称和两年以上相关工作经历。</w:t>
            </w: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</w:pPr>
    </w:p>
    <w:p>
      <w:pPr>
        <w:spacing w:line="600" w:lineRule="exact"/>
        <w:jc w:val="both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</w:pPr>
    </w:p>
    <w:p>
      <w:pPr>
        <w:pStyle w:val="2"/>
        <w:jc w:val="righ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8919FFCF-1B64-4241-9861-48078D1EE0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85ECCC-EAA6-4ADC-87DE-CCAE09D411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3" w:fontKey="{7A7DF0DF-F529-4005-AE12-6D190AF4649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D4013"/>
    <w:rsid w:val="006838AA"/>
    <w:rsid w:val="00B95A19"/>
    <w:rsid w:val="01CB1004"/>
    <w:rsid w:val="01F003D0"/>
    <w:rsid w:val="03584802"/>
    <w:rsid w:val="039B1D5F"/>
    <w:rsid w:val="05F71F78"/>
    <w:rsid w:val="075D7C82"/>
    <w:rsid w:val="07A53E80"/>
    <w:rsid w:val="086642AD"/>
    <w:rsid w:val="0A137FC8"/>
    <w:rsid w:val="0A3C42F2"/>
    <w:rsid w:val="0B7C2C1F"/>
    <w:rsid w:val="0BEB1659"/>
    <w:rsid w:val="0DB4196B"/>
    <w:rsid w:val="0EC61C43"/>
    <w:rsid w:val="0F522305"/>
    <w:rsid w:val="0F9275FA"/>
    <w:rsid w:val="107F5F0D"/>
    <w:rsid w:val="10845551"/>
    <w:rsid w:val="10EE18EA"/>
    <w:rsid w:val="113C7BEA"/>
    <w:rsid w:val="11D724F5"/>
    <w:rsid w:val="12E75344"/>
    <w:rsid w:val="136B2E08"/>
    <w:rsid w:val="13786D67"/>
    <w:rsid w:val="13B05E53"/>
    <w:rsid w:val="13C12A98"/>
    <w:rsid w:val="151824FC"/>
    <w:rsid w:val="154D28E7"/>
    <w:rsid w:val="15A13BB5"/>
    <w:rsid w:val="15B96DF5"/>
    <w:rsid w:val="17A47B71"/>
    <w:rsid w:val="17D81B87"/>
    <w:rsid w:val="18062CFE"/>
    <w:rsid w:val="186B138B"/>
    <w:rsid w:val="191D2D2A"/>
    <w:rsid w:val="19CF5905"/>
    <w:rsid w:val="1A3D3FEB"/>
    <w:rsid w:val="1B4E0AD7"/>
    <w:rsid w:val="1B5D64F3"/>
    <w:rsid w:val="1B61438F"/>
    <w:rsid w:val="1DA414A4"/>
    <w:rsid w:val="1DE94B73"/>
    <w:rsid w:val="1E587FED"/>
    <w:rsid w:val="1EC23033"/>
    <w:rsid w:val="1F7023B7"/>
    <w:rsid w:val="1F8675B6"/>
    <w:rsid w:val="1FD3672D"/>
    <w:rsid w:val="20302080"/>
    <w:rsid w:val="210A7DF9"/>
    <w:rsid w:val="21BC36F1"/>
    <w:rsid w:val="225617C3"/>
    <w:rsid w:val="22BF0DD9"/>
    <w:rsid w:val="239A7651"/>
    <w:rsid w:val="23C510F4"/>
    <w:rsid w:val="24093910"/>
    <w:rsid w:val="24D5739C"/>
    <w:rsid w:val="256F5A6F"/>
    <w:rsid w:val="25D15C7F"/>
    <w:rsid w:val="267E7C91"/>
    <w:rsid w:val="27C869FB"/>
    <w:rsid w:val="28BD13B6"/>
    <w:rsid w:val="2950766D"/>
    <w:rsid w:val="2A9122A2"/>
    <w:rsid w:val="2B777953"/>
    <w:rsid w:val="2BC7127E"/>
    <w:rsid w:val="2CB82014"/>
    <w:rsid w:val="2DD154D7"/>
    <w:rsid w:val="2E845259"/>
    <w:rsid w:val="2FA40E18"/>
    <w:rsid w:val="30D46093"/>
    <w:rsid w:val="31036E78"/>
    <w:rsid w:val="31D51D36"/>
    <w:rsid w:val="3243296B"/>
    <w:rsid w:val="32AA5ED2"/>
    <w:rsid w:val="345C43AD"/>
    <w:rsid w:val="373B3C63"/>
    <w:rsid w:val="3B5051AC"/>
    <w:rsid w:val="3BC626C8"/>
    <w:rsid w:val="3C925CED"/>
    <w:rsid w:val="3DDB5297"/>
    <w:rsid w:val="3F2C5A9D"/>
    <w:rsid w:val="3F6C0AA9"/>
    <w:rsid w:val="40396713"/>
    <w:rsid w:val="40626DBE"/>
    <w:rsid w:val="4265258D"/>
    <w:rsid w:val="428770F1"/>
    <w:rsid w:val="42C62A28"/>
    <w:rsid w:val="42E8362B"/>
    <w:rsid w:val="43086644"/>
    <w:rsid w:val="43272143"/>
    <w:rsid w:val="446E06E7"/>
    <w:rsid w:val="44B53A37"/>
    <w:rsid w:val="46261371"/>
    <w:rsid w:val="466B3583"/>
    <w:rsid w:val="48CC27C5"/>
    <w:rsid w:val="49024591"/>
    <w:rsid w:val="4909367F"/>
    <w:rsid w:val="493E16BA"/>
    <w:rsid w:val="49740B72"/>
    <w:rsid w:val="4A514FDF"/>
    <w:rsid w:val="4C2F72D7"/>
    <w:rsid w:val="4F032859"/>
    <w:rsid w:val="4FDA740C"/>
    <w:rsid w:val="50295A2B"/>
    <w:rsid w:val="502D144F"/>
    <w:rsid w:val="5043336A"/>
    <w:rsid w:val="52226825"/>
    <w:rsid w:val="532B3E1E"/>
    <w:rsid w:val="53841EA7"/>
    <w:rsid w:val="53DA1A2A"/>
    <w:rsid w:val="544F0527"/>
    <w:rsid w:val="55C4628B"/>
    <w:rsid w:val="576844CE"/>
    <w:rsid w:val="5885024B"/>
    <w:rsid w:val="58AF399C"/>
    <w:rsid w:val="58FF042B"/>
    <w:rsid w:val="595248B5"/>
    <w:rsid w:val="59D83063"/>
    <w:rsid w:val="5A584D8A"/>
    <w:rsid w:val="5A8F0D59"/>
    <w:rsid w:val="5AE11FF1"/>
    <w:rsid w:val="5BCD0218"/>
    <w:rsid w:val="60554508"/>
    <w:rsid w:val="606660D2"/>
    <w:rsid w:val="619D4013"/>
    <w:rsid w:val="633D31EB"/>
    <w:rsid w:val="634076AC"/>
    <w:rsid w:val="67AB37A7"/>
    <w:rsid w:val="67D3223C"/>
    <w:rsid w:val="687B2FBF"/>
    <w:rsid w:val="6A8D6E3F"/>
    <w:rsid w:val="6B3F76FD"/>
    <w:rsid w:val="6BFF186C"/>
    <w:rsid w:val="6CF66CA7"/>
    <w:rsid w:val="6DB77265"/>
    <w:rsid w:val="6E371974"/>
    <w:rsid w:val="6E834910"/>
    <w:rsid w:val="708A2597"/>
    <w:rsid w:val="70917D2B"/>
    <w:rsid w:val="725737AB"/>
    <w:rsid w:val="72AA4648"/>
    <w:rsid w:val="769D5BEF"/>
    <w:rsid w:val="771C7F3F"/>
    <w:rsid w:val="77C77CF6"/>
    <w:rsid w:val="79A77DF1"/>
    <w:rsid w:val="79C241BB"/>
    <w:rsid w:val="7B287391"/>
    <w:rsid w:val="7B8E60BB"/>
    <w:rsid w:val="7C6542F8"/>
    <w:rsid w:val="7D563BFD"/>
    <w:rsid w:val="7D680B45"/>
    <w:rsid w:val="7D961167"/>
    <w:rsid w:val="7E2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FF"/>
      <w:u w:val="single"/>
    </w:rPr>
  </w:style>
  <w:style w:type="character" w:styleId="16">
    <w:name w:val="HTML Code"/>
    <w:basedOn w:val="7"/>
    <w:qFormat/>
    <w:uiPriority w:val="0"/>
    <w:rPr>
      <w:rFonts w:ascii="Courier New" w:hAnsi="Courier New"/>
      <w:sz w:val="20"/>
    </w:rPr>
  </w:style>
  <w:style w:type="character" w:styleId="17">
    <w:name w:val="HTML Cite"/>
    <w:basedOn w:val="7"/>
    <w:qFormat/>
    <w:uiPriority w:val="0"/>
  </w:style>
  <w:style w:type="character" w:customStyle="1" w:styleId="18">
    <w:name w:val="hover37"/>
    <w:basedOn w:val="7"/>
    <w:qFormat/>
    <w:uiPriority w:val="0"/>
    <w:rPr>
      <w:color w:val="1258AD"/>
      <w:u w:val="none"/>
      <w:bdr w:val="single" w:color="1258AD" w:sz="4" w:space="0"/>
    </w:rPr>
  </w:style>
  <w:style w:type="character" w:customStyle="1" w:styleId="19">
    <w:name w:val="layui-this"/>
    <w:basedOn w:val="7"/>
    <w:qFormat/>
    <w:uiPriority w:val="0"/>
    <w:rPr>
      <w:bdr w:val="single" w:color="EEEEEE" w:sz="4" w:space="0"/>
      <w:shd w:val="clear" w:fill="FFFFFF"/>
    </w:rPr>
  </w:style>
  <w:style w:type="character" w:customStyle="1" w:styleId="20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2020-03-13T05:46:00Z</dcterms:created>
  <dc:creator>郭红亮</dc:creator>
  <cp:lastModifiedBy>S</cp:lastModifiedBy>
  <cp:lastPrinted>2020-03-21T06:42:00Z</cp:lastPrinted>
  <dcterms:modified xsi:type="dcterms:W3CDTF">2020-03-21T14:06:57Z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