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附件</w:t>
      </w:r>
    </w:p>
    <w:p>
      <w:pPr>
        <w:widowControl/>
        <w:spacing w:line="560" w:lineRule="exact"/>
        <w:rPr>
          <w:rFonts w:ascii="黑体" w:hAnsi="黑体" w:eastAsia="黑体"/>
          <w:kern w:val="0"/>
          <w:sz w:val="28"/>
          <w:szCs w:val="28"/>
        </w:rPr>
      </w:pPr>
    </w:p>
    <w:p>
      <w:pPr>
        <w:widowControl/>
        <w:spacing w:line="560" w:lineRule="exact"/>
        <w:jc w:val="center"/>
        <w:rPr>
          <w:rFonts w:ascii="方正小标宋简体" w:eastAsia="方正小标宋简体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华文中宋" w:eastAsia="方正小标宋简体"/>
          <w:kern w:val="0"/>
          <w:sz w:val="32"/>
          <w:szCs w:val="32"/>
        </w:rPr>
        <w:t>长沙县科学技术局所属事业单位2020年面向全县公开选调工作人员报名表</w:t>
      </w:r>
      <w:bookmarkEnd w:id="0"/>
      <w:r>
        <w:rPr>
          <w:rFonts w:hint="eastAsia" w:ascii="方正小标宋简体" w:eastAsia="方正小标宋简体"/>
          <w:kern w:val="0"/>
          <w:sz w:val="32"/>
          <w:szCs w:val="32"/>
        </w:rPr>
        <w:t xml:space="preserve"> </w:t>
      </w:r>
    </w:p>
    <w:p>
      <w:pPr>
        <w:widowControl/>
        <w:spacing w:line="560" w:lineRule="exac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报考</w:t>
      </w:r>
      <w:r>
        <w:rPr>
          <w:rFonts w:ascii="宋体" w:hAnsi="宋体"/>
          <w:kern w:val="0"/>
          <w:sz w:val="24"/>
        </w:rPr>
        <w:t>岗位：</w:t>
      </w:r>
      <w:r>
        <w:rPr>
          <w:rFonts w:hint="eastAsia" w:ascii="宋体" w:hAnsi="宋体"/>
          <w:kern w:val="0"/>
          <w:sz w:val="24"/>
        </w:rPr>
        <w:t xml:space="preserve">                                               报名序号：</w:t>
      </w:r>
    </w:p>
    <w:tbl>
      <w:tblPr>
        <w:tblStyle w:val="3"/>
        <w:tblW w:w="95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828"/>
        <w:gridCol w:w="1326"/>
        <w:gridCol w:w="1289"/>
        <w:gridCol w:w="1128"/>
        <w:gridCol w:w="89"/>
        <w:gridCol w:w="114"/>
        <w:gridCol w:w="521"/>
        <w:gridCol w:w="185"/>
        <w:gridCol w:w="155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32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2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4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编制性质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政治</w:t>
            </w:r>
          </w:p>
          <w:p>
            <w:pPr>
              <w:adjustRightInd w:val="0"/>
              <w:snapToGrid w:val="0"/>
              <w:spacing w:line="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面貌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9" w:type="dxa"/>
            <w:gridSpan w:val="4"/>
            <w:vAlign w:val="center"/>
          </w:tcPr>
          <w:p>
            <w:pPr>
              <w:adjustRightInd w:val="0"/>
              <w:snapToGrid w:val="0"/>
              <w:spacing w:line="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</w:t>
            </w:r>
          </w:p>
          <w:p>
            <w:pPr>
              <w:adjustRightInd w:val="0"/>
              <w:snapToGrid w:val="0"/>
              <w:spacing w:line="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4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参加工作时间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</w:rPr>
              <w:t>入编时间（长沙县）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9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所在</w:t>
            </w:r>
            <w:r>
              <w:rPr>
                <w:rFonts w:ascii="宋体"/>
                <w:szCs w:val="21"/>
              </w:rPr>
              <w:t>单位职务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4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615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476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全日制教育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31" w:type="dxa"/>
            <w:gridSpan w:val="3"/>
            <w:vAlign w:val="center"/>
          </w:tcPr>
          <w:p>
            <w:pPr>
              <w:adjustRightInd w:val="0"/>
              <w:snapToGrid w:val="0"/>
              <w:spacing w:line="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  <w:p>
            <w:pPr>
              <w:adjustRightInd w:val="0"/>
              <w:snapToGrid w:val="0"/>
              <w:spacing w:line="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及所学专业</w:t>
            </w:r>
          </w:p>
        </w:tc>
        <w:tc>
          <w:tcPr>
            <w:tcW w:w="410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7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在职教育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31" w:type="dxa"/>
            <w:gridSpan w:val="3"/>
            <w:vAlign w:val="center"/>
          </w:tcPr>
          <w:p>
            <w:pPr>
              <w:adjustRightInd w:val="0"/>
              <w:snapToGrid w:val="0"/>
              <w:spacing w:line="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  <w:p>
            <w:pPr>
              <w:adjustRightInd w:val="0"/>
              <w:snapToGrid w:val="0"/>
              <w:spacing w:line="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及所学专业</w:t>
            </w:r>
          </w:p>
        </w:tc>
        <w:tc>
          <w:tcPr>
            <w:tcW w:w="410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4" w:hRule="atLeast"/>
          <w:jc w:val="center"/>
        </w:trPr>
        <w:tc>
          <w:tcPr>
            <w:tcW w:w="14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8054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48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5" w:hRule="atLeast"/>
          <w:jc w:val="center"/>
        </w:trPr>
        <w:tc>
          <w:tcPr>
            <w:tcW w:w="14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自我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评价</w:t>
            </w:r>
          </w:p>
        </w:tc>
        <w:tc>
          <w:tcPr>
            <w:tcW w:w="8054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48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近三年考核及嘉奖情况</w:t>
            </w:r>
          </w:p>
        </w:tc>
        <w:tc>
          <w:tcPr>
            <w:tcW w:w="805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6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2017年：         2018年：           2019年：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6" w:hRule="atLeast"/>
          <w:jc w:val="center"/>
        </w:trPr>
        <w:tc>
          <w:tcPr>
            <w:tcW w:w="14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获奖情况</w:t>
            </w:r>
          </w:p>
        </w:tc>
        <w:tc>
          <w:tcPr>
            <w:tcW w:w="8054" w:type="dxa"/>
            <w:gridSpan w:val="9"/>
            <w:tcBorders>
              <w:right w:val="single" w:color="auto" w:sz="4" w:space="0"/>
            </w:tcBorders>
            <w:vAlign w:val="bottom"/>
          </w:tcPr>
          <w:p>
            <w:pPr>
              <w:ind w:right="60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3" w:hRule="atLeast"/>
          <w:jc w:val="center"/>
        </w:trPr>
        <w:tc>
          <w:tcPr>
            <w:tcW w:w="14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出具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现实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表现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054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ind w:right="160"/>
              <w:jc w:val="center"/>
              <w:rPr>
                <w:rFonts w:ascii="宋体"/>
                <w:szCs w:val="21"/>
              </w:rPr>
            </w:pPr>
          </w:p>
          <w:p>
            <w:pPr>
              <w:ind w:right="160"/>
              <w:jc w:val="center"/>
              <w:rPr>
                <w:rFonts w:ascii="宋体"/>
                <w:szCs w:val="21"/>
              </w:rPr>
            </w:pPr>
          </w:p>
          <w:p>
            <w:pPr>
              <w:ind w:right="160"/>
              <w:jc w:val="center"/>
              <w:rPr>
                <w:rFonts w:ascii="宋体"/>
                <w:szCs w:val="21"/>
              </w:rPr>
            </w:pPr>
          </w:p>
          <w:p>
            <w:pPr>
              <w:ind w:right="160"/>
              <w:jc w:val="center"/>
              <w:rPr>
                <w:rFonts w:ascii="宋体"/>
                <w:szCs w:val="21"/>
              </w:rPr>
            </w:pPr>
          </w:p>
          <w:p>
            <w:pPr>
              <w:ind w:right="160"/>
              <w:jc w:val="center"/>
              <w:rPr>
                <w:rFonts w:ascii="宋体"/>
                <w:szCs w:val="21"/>
              </w:rPr>
            </w:pPr>
          </w:p>
          <w:p>
            <w:pPr>
              <w:ind w:right="160"/>
              <w:jc w:val="center"/>
              <w:rPr>
                <w:rFonts w:ascii="宋体"/>
                <w:szCs w:val="21"/>
              </w:rPr>
            </w:pPr>
          </w:p>
          <w:p>
            <w:pPr>
              <w:ind w:right="160"/>
              <w:jc w:val="center"/>
              <w:rPr>
                <w:rFonts w:ascii="宋体"/>
                <w:szCs w:val="21"/>
              </w:rPr>
            </w:pPr>
          </w:p>
          <w:p>
            <w:pPr>
              <w:ind w:right="160"/>
              <w:rPr>
                <w:rFonts w:ascii="宋体"/>
                <w:szCs w:val="21"/>
              </w:rPr>
            </w:pPr>
          </w:p>
          <w:p>
            <w:pPr>
              <w:ind w:right="160"/>
              <w:rPr>
                <w:rFonts w:ascii="宋体"/>
                <w:szCs w:val="21"/>
              </w:rPr>
            </w:pPr>
          </w:p>
          <w:p>
            <w:pPr>
              <w:ind w:right="160"/>
              <w:rPr>
                <w:rFonts w:ascii="宋体"/>
                <w:szCs w:val="21"/>
              </w:rPr>
            </w:pPr>
          </w:p>
          <w:p>
            <w:pPr>
              <w:ind w:right="160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ind w:right="16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单位公章：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5" w:hRule="atLeast"/>
          <w:jc w:val="center"/>
        </w:trPr>
        <w:tc>
          <w:tcPr>
            <w:tcW w:w="14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8054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ind w:right="160" w:firstLine="4410" w:firstLineChars="2100"/>
              <w:rPr>
                <w:rFonts w:ascii="宋体" w:hAnsi="宋体"/>
                <w:szCs w:val="21"/>
              </w:rPr>
            </w:pPr>
          </w:p>
          <w:p>
            <w:pPr>
              <w:ind w:right="160" w:firstLine="4410" w:firstLineChars="2100"/>
              <w:rPr>
                <w:rFonts w:ascii="宋体" w:hAnsi="宋体"/>
                <w:szCs w:val="21"/>
              </w:rPr>
            </w:pPr>
          </w:p>
          <w:p>
            <w:pPr>
              <w:ind w:right="160" w:firstLine="4410" w:firstLineChars="2100"/>
              <w:rPr>
                <w:rFonts w:ascii="宋体" w:hAnsi="宋体"/>
                <w:szCs w:val="21"/>
              </w:rPr>
            </w:pPr>
          </w:p>
          <w:p>
            <w:pPr>
              <w:ind w:right="160" w:firstLine="2940" w:firstLineChars="1400"/>
              <w:rPr>
                <w:rFonts w:ascii="宋体" w:hAnsi="宋体"/>
                <w:szCs w:val="21"/>
              </w:rPr>
            </w:pPr>
          </w:p>
          <w:p>
            <w:pPr>
              <w:ind w:right="160" w:firstLine="2940" w:firstLineChars="1400"/>
              <w:rPr>
                <w:rFonts w:ascii="宋体" w:hAnsi="宋体"/>
                <w:szCs w:val="21"/>
              </w:rPr>
            </w:pPr>
          </w:p>
          <w:p>
            <w:pPr>
              <w:ind w:right="160" w:firstLine="2940" w:firstLineChars="1400"/>
              <w:rPr>
                <w:rFonts w:ascii="宋体" w:hAnsi="宋体"/>
                <w:szCs w:val="21"/>
              </w:rPr>
            </w:pPr>
          </w:p>
          <w:p>
            <w:pPr>
              <w:ind w:right="160" w:firstLine="2940" w:firstLineChars="1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单位主要负责人签字（公章）：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  <w:jc w:val="center"/>
        </w:trPr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纪委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（派驻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纪检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组）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意见</w:t>
            </w:r>
          </w:p>
        </w:tc>
        <w:tc>
          <w:tcPr>
            <w:tcW w:w="80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2100" w:firstLineChars="1000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ind w:firstLine="2100" w:firstLineChars="1000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ind w:firstLine="2100" w:firstLineChars="1000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ind w:firstLine="2100" w:firstLineChars="1000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ind w:firstLine="3150" w:firstLineChars="15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纪委（派驻纪检组）公章：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人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承</w:t>
            </w:r>
          </w:p>
          <w:p>
            <w:pPr>
              <w:widowControl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诺</w:t>
            </w:r>
          </w:p>
        </w:tc>
        <w:tc>
          <w:tcPr>
            <w:tcW w:w="4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420" w:firstLineChars="2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                          </w:t>
            </w:r>
          </w:p>
          <w:p>
            <w:pPr>
              <w:widowControl/>
              <w:spacing w:line="240" w:lineRule="atLeast"/>
              <w:ind w:firstLine="420" w:firstLineChars="200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本人承诺所提供的材料真实有效，符合选调岗位所需资格条件。如有弄虚作假，承诺自动放弃考试和选调资格。</w:t>
            </w:r>
          </w:p>
          <w:p>
            <w:pPr>
              <w:widowControl/>
              <w:spacing w:line="240" w:lineRule="atLeast"/>
              <w:ind w:firstLine="420" w:firstLineChars="200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ind w:firstLine="420" w:firstLineChars="200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报名人员签名：</w:t>
            </w:r>
          </w:p>
          <w:p>
            <w:pPr>
              <w:widowControl/>
              <w:spacing w:line="240" w:lineRule="atLeast"/>
              <w:ind w:firstLine="2835" w:firstLineChars="1350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1"/>
              </w:rPr>
              <w:t>月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1"/>
              </w:rPr>
              <w:t>日</w:t>
            </w:r>
          </w:p>
        </w:tc>
        <w:tc>
          <w:tcPr>
            <w:tcW w:w="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资</w:t>
            </w:r>
          </w:p>
          <w:p>
            <w:pPr>
              <w:widowControl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格</w:t>
            </w:r>
          </w:p>
          <w:p>
            <w:pPr>
              <w:widowControl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审</w:t>
            </w:r>
          </w:p>
          <w:p>
            <w:pPr>
              <w:widowControl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查</w:t>
            </w:r>
          </w:p>
          <w:p>
            <w:pPr>
              <w:widowControl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意</w:t>
            </w:r>
          </w:p>
          <w:p>
            <w:pPr>
              <w:widowControl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见</w:t>
            </w:r>
          </w:p>
        </w:tc>
        <w:tc>
          <w:tcPr>
            <w:tcW w:w="3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宋体"/>
                <w:b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rPr>
                <w:rFonts w:ascii="宋体"/>
                <w:b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rPr>
                <w:rFonts w:ascii="宋体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审查人签名：</w:t>
            </w:r>
            <w:r>
              <w:rPr>
                <w:rFonts w:ascii="宋体" w:hAnsi="宋体"/>
                <w:kern w:val="0"/>
                <w:szCs w:val="21"/>
              </w:rPr>
              <w:t xml:space="preserve">      </w:t>
            </w:r>
          </w:p>
          <w:p>
            <w:pPr>
              <w:widowControl/>
              <w:spacing w:line="240" w:lineRule="atLeast"/>
              <w:jc w:val="right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1"/>
              </w:rPr>
              <w:t>月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1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备注</w:t>
            </w:r>
          </w:p>
        </w:tc>
        <w:tc>
          <w:tcPr>
            <w:tcW w:w="88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宋体"/>
                <w:kern w:val="0"/>
                <w:szCs w:val="21"/>
              </w:rPr>
            </w:pPr>
          </w:p>
        </w:tc>
      </w:tr>
    </w:tbl>
    <w:p>
      <w:pPr>
        <w:spacing w:line="26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说明：</w:t>
      </w:r>
      <w:r>
        <w:rPr>
          <w:rFonts w:ascii="仿宋_GB2312" w:eastAsia="仿宋_GB2312"/>
          <w:szCs w:val="21"/>
        </w:rPr>
        <w:t>1</w:t>
      </w:r>
      <w:r>
        <w:rPr>
          <w:rFonts w:hint="eastAsia" w:ascii="仿宋_GB2312" w:eastAsia="仿宋_GB2312"/>
          <w:szCs w:val="21"/>
        </w:rPr>
        <w:t>、“工作经历”填写要具体到工作岗位。</w:t>
      </w:r>
    </w:p>
    <w:p>
      <w:pPr>
        <w:spacing w:line="260" w:lineRule="exact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t xml:space="preserve">      </w:t>
      </w:r>
      <w:r>
        <w:rPr>
          <w:rFonts w:hint="eastAsia" w:ascii="仿宋_GB2312" w:eastAsia="仿宋_GB2312"/>
          <w:szCs w:val="21"/>
        </w:rPr>
        <w:t>2、此表正反两面打印。</w:t>
      </w:r>
    </w:p>
    <w:p>
      <w:pPr>
        <w:widowControl/>
        <w:spacing w:line="240" w:lineRule="atLeast"/>
        <w:ind w:firstLine="420" w:firstLineChars="200"/>
      </w:pPr>
      <w:r>
        <w:rPr>
          <w:rFonts w:hint="eastAsia" w:ascii="仿宋_GB2312" w:eastAsia="仿宋_GB2312"/>
          <w:szCs w:val="21"/>
        </w:rPr>
        <w:t xml:space="preserve">  3、资格</w:t>
      </w:r>
      <w:r>
        <w:rPr>
          <w:rFonts w:ascii="仿宋_GB2312" w:eastAsia="仿宋_GB2312"/>
          <w:szCs w:val="21"/>
        </w:rPr>
        <w:t>审查意见表述为：</w:t>
      </w:r>
      <w:r>
        <w:rPr>
          <w:rFonts w:hint="eastAsia" w:ascii="仿宋_GB2312" w:eastAsia="仿宋_GB2312"/>
          <w:szCs w:val="21"/>
        </w:rPr>
        <w:t>经审查，**同志</w:t>
      </w:r>
      <w:r>
        <w:rPr>
          <w:rFonts w:ascii="仿宋_GB2312" w:eastAsia="仿宋_GB2312"/>
          <w:szCs w:val="21"/>
        </w:rPr>
        <w:t>（</w:t>
      </w:r>
      <w:r>
        <w:rPr>
          <w:rFonts w:hint="eastAsia" w:ascii="仿宋_GB2312" w:eastAsia="仿宋_GB2312"/>
          <w:szCs w:val="21"/>
        </w:rPr>
        <w:t>不</w:t>
      </w:r>
      <w:r>
        <w:rPr>
          <w:rFonts w:ascii="仿宋_GB2312" w:eastAsia="仿宋_GB2312"/>
          <w:szCs w:val="21"/>
        </w:rPr>
        <w:t>）</w:t>
      </w:r>
      <w:r>
        <w:rPr>
          <w:rFonts w:hint="eastAsia" w:ascii="仿宋_GB2312" w:eastAsia="仿宋_GB2312"/>
          <w:szCs w:val="21"/>
        </w:rPr>
        <w:t>符合报名资格条件。</w:t>
      </w:r>
    </w:p>
    <w:p/>
    <w:sectPr>
      <w:pgSz w:w="11906" w:h="16838"/>
      <w:pgMar w:top="1440" w:right="1247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C3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2020-03-25T02:06:56Z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