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5E9" w:rsidRDefault="005A22E0" w:rsidP="00CD4941">
      <w:pPr>
        <w:spacing w:line="48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：</w:t>
      </w:r>
    </w:p>
    <w:p w:rsidR="001F45E9" w:rsidRDefault="005A22E0" w:rsidP="00CD4941">
      <w:pPr>
        <w:spacing w:line="48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28"/>
          <w:szCs w:val="28"/>
        </w:rPr>
        <w:t>内蒙古艺术学院</w:t>
      </w:r>
      <w:r>
        <w:rPr>
          <w:rStyle w:val="a8"/>
          <w:rFonts w:ascii="宋体" w:eastAsia="宋体" w:hAnsi="宋体" w:cs="宋体" w:hint="eastAsia"/>
          <w:bCs/>
          <w:sz w:val="28"/>
          <w:szCs w:val="28"/>
        </w:rPr>
        <w:t>附属中等</w:t>
      </w:r>
      <w:r>
        <w:rPr>
          <w:rStyle w:val="a8"/>
          <w:rFonts w:ascii="宋体" w:eastAsia="宋体" w:hAnsi="宋体" w:cs="宋体" w:hint="eastAsia"/>
          <w:bCs/>
          <w:sz w:val="28"/>
          <w:szCs w:val="28"/>
        </w:rPr>
        <w:t>艺术</w:t>
      </w:r>
      <w:r>
        <w:rPr>
          <w:rStyle w:val="a8"/>
          <w:rFonts w:ascii="宋体" w:eastAsia="宋体" w:hAnsi="宋体" w:cs="宋体" w:hint="eastAsia"/>
          <w:bCs/>
          <w:sz w:val="28"/>
          <w:szCs w:val="28"/>
        </w:rPr>
        <w:t>学校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年公开招聘岗位需求表</w:t>
      </w:r>
    </w:p>
    <w:bookmarkEnd w:id="0"/>
    <w:p w:rsidR="001F45E9" w:rsidRDefault="001F45E9" w:rsidP="00CD4941">
      <w:pPr>
        <w:spacing w:line="480" w:lineRule="auto"/>
        <w:jc w:val="center"/>
        <w:rPr>
          <w:rFonts w:ascii="宋体" w:eastAsia="宋体" w:hAnsi="宋体" w:cs="宋体"/>
          <w:sz w:val="24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464"/>
        <w:gridCol w:w="1335"/>
        <w:gridCol w:w="840"/>
        <w:gridCol w:w="2790"/>
        <w:gridCol w:w="2093"/>
      </w:tblGrid>
      <w:tr w:rsidR="001F45E9">
        <w:tc>
          <w:tcPr>
            <w:tcW w:w="1464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岗位</w:t>
            </w:r>
          </w:p>
        </w:tc>
        <w:tc>
          <w:tcPr>
            <w:tcW w:w="1335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招聘人数</w:t>
            </w:r>
          </w:p>
        </w:tc>
        <w:tc>
          <w:tcPr>
            <w:tcW w:w="840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2790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</w:t>
            </w:r>
          </w:p>
        </w:tc>
        <w:tc>
          <w:tcPr>
            <w:tcW w:w="2093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授课语言</w:t>
            </w:r>
          </w:p>
        </w:tc>
      </w:tr>
      <w:tr w:rsidR="001F45E9">
        <w:tc>
          <w:tcPr>
            <w:tcW w:w="1464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数学教师</w:t>
            </w:r>
          </w:p>
        </w:tc>
        <w:tc>
          <w:tcPr>
            <w:tcW w:w="1335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840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数学</w:t>
            </w:r>
          </w:p>
        </w:tc>
        <w:tc>
          <w:tcPr>
            <w:tcW w:w="2790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硕士研究生或</w:t>
            </w:r>
          </w:p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省（自治区、直辖市）</w:t>
            </w:r>
          </w:p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直属师范大学本科生</w:t>
            </w:r>
          </w:p>
        </w:tc>
        <w:tc>
          <w:tcPr>
            <w:tcW w:w="2093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汉语授课</w:t>
            </w:r>
          </w:p>
        </w:tc>
      </w:tr>
      <w:tr w:rsidR="001F45E9">
        <w:tc>
          <w:tcPr>
            <w:tcW w:w="1464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数学教师</w:t>
            </w:r>
          </w:p>
        </w:tc>
        <w:tc>
          <w:tcPr>
            <w:tcW w:w="1335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840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数学</w:t>
            </w:r>
          </w:p>
        </w:tc>
        <w:tc>
          <w:tcPr>
            <w:tcW w:w="2790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硕士研究生或</w:t>
            </w:r>
          </w:p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省（自治区、直辖市）</w:t>
            </w:r>
          </w:p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直属师范大学本科生</w:t>
            </w:r>
          </w:p>
        </w:tc>
        <w:tc>
          <w:tcPr>
            <w:tcW w:w="2093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蒙语授课</w:t>
            </w:r>
          </w:p>
        </w:tc>
      </w:tr>
      <w:tr w:rsidR="001F45E9">
        <w:tc>
          <w:tcPr>
            <w:tcW w:w="1464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地理教师</w:t>
            </w:r>
          </w:p>
        </w:tc>
        <w:tc>
          <w:tcPr>
            <w:tcW w:w="1335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840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地理</w:t>
            </w:r>
          </w:p>
        </w:tc>
        <w:tc>
          <w:tcPr>
            <w:tcW w:w="2790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硕士研究生或</w:t>
            </w:r>
          </w:p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省（自治区、直辖市）</w:t>
            </w:r>
          </w:p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直属师范大学本科生</w:t>
            </w:r>
          </w:p>
        </w:tc>
        <w:tc>
          <w:tcPr>
            <w:tcW w:w="2093" w:type="dxa"/>
          </w:tcPr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汉语授课</w:t>
            </w:r>
          </w:p>
          <w:p w:rsidR="001F45E9" w:rsidRDefault="005A22E0" w:rsidP="00CD4941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（蒙汉皆通优先）</w:t>
            </w:r>
          </w:p>
        </w:tc>
      </w:tr>
      <w:tr w:rsidR="001F45E9">
        <w:tc>
          <w:tcPr>
            <w:tcW w:w="1464" w:type="dxa"/>
          </w:tcPr>
          <w:p w:rsidR="001F45E9" w:rsidRDefault="001F45E9" w:rsidP="00CD4941">
            <w:pPr>
              <w:spacing w:line="480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  <w:p w:rsidR="001F45E9" w:rsidRDefault="001F45E9" w:rsidP="00CD4941">
            <w:pPr>
              <w:spacing w:line="48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058" w:type="dxa"/>
            <w:gridSpan w:val="4"/>
          </w:tcPr>
          <w:p w:rsidR="001F45E9" w:rsidRDefault="005A22E0" w:rsidP="00CD4941">
            <w:pPr>
              <w:numPr>
                <w:ilvl w:val="0"/>
                <w:numId w:val="1"/>
              </w:numPr>
              <w:spacing w:line="480" w:lineRule="auto"/>
              <w:rPr>
                <w:rFonts w:ascii="楷体" w:eastAsia="楷体" w:hAnsi="楷体" w:cs="楷体"/>
                <w:color w:val="333333"/>
                <w:spacing w:val="8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应聘人员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的本科、研究生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学历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须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为普通高等院校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或科研院所的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全日制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学历，且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本科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学历不包括专升本学历；</w:t>
            </w:r>
          </w:p>
          <w:p w:rsidR="001F45E9" w:rsidRDefault="005A22E0" w:rsidP="00CD4941">
            <w:pPr>
              <w:numPr>
                <w:ilvl w:val="0"/>
                <w:numId w:val="1"/>
              </w:numPr>
              <w:spacing w:line="48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本科、研究生所学专业须属于相同的一级学科；</w:t>
            </w:r>
          </w:p>
          <w:p w:rsidR="001F45E9" w:rsidRDefault="005A22E0" w:rsidP="00CD4941">
            <w:pPr>
              <w:numPr>
                <w:ilvl w:val="0"/>
                <w:numId w:val="1"/>
              </w:numPr>
              <w:spacing w:line="48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学历、学位取得时间截止到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20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20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年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7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月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31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日</w:t>
            </w:r>
            <w:r>
              <w:rPr>
                <w:rFonts w:ascii="楷体" w:eastAsia="楷体" w:hAnsi="楷体" w:cs="楷体" w:hint="eastAsia"/>
                <w:color w:val="333333"/>
                <w:spacing w:val="8"/>
                <w:sz w:val="24"/>
                <w:shd w:val="clear" w:color="auto" w:fill="FFFFFF"/>
              </w:rPr>
              <w:t>。</w:t>
            </w:r>
          </w:p>
        </w:tc>
      </w:tr>
    </w:tbl>
    <w:p w:rsidR="001F45E9" w:rsidRDefault="001F45E9" w:rsidP="00CD4941">
      <w:pPr>
        <w:spacing w:line="480" w:lineRule="auto"/>
      </w:pPr>
    </w:p>
    <w:p w:rsidR="001F45E9" w:rsidRDefault="001F45E9" w:rsidP="00CD4941">
      <w:pPr>
        <w:spacing w:line="480" w:lineRule="auto"/>
      </w:pPr>
    </w:p>
    <w:p w:rsidR="001F45E9" w:rsidRDefault="001F45E9" w:rsidP="00CD4941">
      <w:pPr>
        <w:spacing w:line="480" w:lineRule="auto"/>
      </w:pPr>
    </w:p>
    <w:p w:rsidR="001F45E9" w:rsidRDefault="001F45E9" w:rsidP="00CD4941">
      <w:pPr>
        <w:spacing w:line="480" w:lineRule="auto"/>
      </w:pPr>
    </w:p>
    <w:p w:rsidR="001F45E9" w:rsidRDefault="001F45E9" w:rsidP="00CD4941">
      <w:pPr>
        <w:spacing w:line="480" w:lineRule="auto"/>
      </w:pPr>
    </w:p>
    <w:sectPr w:rsidR="001F4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E0" w:rsidRDefault="005A22E0" w:rsidP="00D76E65">
      <w:r>
        <w:separator/>
      </w:r>
    </w:p>
  </w:endnote>
  <w:endnote w:type="continuationSeparator" w:id="0">
    <w:p w:rsidR="005A22E0" w:rsidRDefault="005A22E0" w:rsidP="00D7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E0" w:rsidRDefault="005A22E0" w:rsidP="00D76E65">
      <w:r>
        <w:separator/>
      </w:r>
    </w:p>
  </w:footnote>
  <w:footnote w:type="continuationSeparator" w:id="0">
    <w:p w:rsidR="005A22E0" w:rsidRDefault="005A22E0" w:rsidP="00D7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DDE9F"/>
    <w:multiLevelType w:val="singleLevel"/>
    <w:tmpl w:val="679DDE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B64146"/>
    <w:rsid w:val="001B1D50"/>
    <w:rsid w:val="001F45E9"/>
    <w:rsid w:val="005A22E0"/>
    <w:rsid w:val="00CD4941"/>
    <w:rsid w:val="00D76E65"/>
    <w:rsid w:val="00D93022"/>
    <w:rsid w:val="01133501"/>
    <w:rsid w:val="180C6174"/>
    <w:rsid w:val="26F64EF8"/>
    <w:rsid w:val="2E8C5482"/>
    <w:rsid w:val="324D5727"/>
    <w:rsid w:val="46FE5D49"/>
    <w:rsid w:val="54DB7805"/>
    <w:rsid w:val="5CB64146"/>
    <w:rsid w:val="684364E1"/>
    <w:rsid w:val="6D535020"/>
    <w:rsid w:val="7587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E01E3C-0891-4B76-83C8-7E4C1AD1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006599"/>
      <w:u w:val="non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b">
    <w:name w:val="Hyperlink"/>
    <w:basedOn w:val="a0"/>
    <w:qFormat/>
    <w:rPr>
      <w:color w:val="006599"/>
      <w:u w:val="none"/>
    </w:rPr>
  </w:style>
  <w:style w:type="character" w:styleId="HTML1">
    <w:name w:val="HTML Cite"/>
    <w:basedOn w:val="a0"/>
    <w:qFormat/>
  </w:style>
  <w:style w:type="character" w:customStyle="1" w:styleId="text-red6">
    <w:name w:val="text-red6"/>
    <w:basedOn w:val="a0"/>
    <w:qFormat/>
  </w:style>
  <w:style w:type="character" w:customStyle="1" w:styleId="text-blue2">
    <w:name w:val="text-blue2"/>
    <w:basedOn w:val="a0"/>
    <w:qFormat/>
  </w:style>
  <w:style w:type="character" w:customStyle="1" w:styleId="text-gray4">
    <w:name w:val="text-gray4"/>
    <w:basedOn w:val="a0"/>
    <w:qFormat/>
  </w:style>
  <w:style w:type="character" w:customStyle="1" w:styleId="ml90-z">
    <w:name w:val="ml90-z"/>
    <w:basedOn w:val="a0"/>
    <w:qFormat/>
  </w:style>
  <w:style w:type="character" w:customStyle="1" w:styleId="item-title180">
    <w:name w:val="item-title180"/>
    <w:basedOn w:val="a0"/>
    <w:qFormat/>
  </w:style>
  <w:style w:type="character" w:customStyle="1" w:styleId="item-title181">
    <w:name w:val="item-title181"/>
    <w:basedOn w:val="a0"/>
    <w:qFormat/>
  </w:style>
  <w:style w:type="character" w:customStyle="1" w:styleId="item-title182">
    <w:name w:val="item-title182"/>
    <w:basedOn w:val="a0"/>
    <w:qFormat/>
  </w:style>
  <w:style w:type="character" w:customStyle="1" w:styleId="item-title183">
    <w:name w:val="item-title183"/>
    <w:basedOn w:val="a0"/>
    <w:qFormat/>
  </w:style>
  <w:style w:type="character" w:customStyle="1" w:styleId="item-title184">
    <w:name w:val="item-title184"/>
    <w:basedOn w:val="a0"/>
    <w:qFormat/>
  </w:style>
  <w:style w:type="character" w:customStyle="1" w:styleId="item-title185">
    <w:name w:val="item-title185"/>
    <w:basedOn w:val="a0"/>
    <w:qFormat/>
  </w:style>
  <w:style w:type="character" w:customStyle="1" w:styleId="item-title186">
    <w:name w:val="item-title186"/>
    <w:basedOn w:val="a0"/>
    <w:qFormat/>
  </w:style>
  <w:style w:type="character" w:customStyle="1" w:styleId="item-title187">
    <w:name w:val="item-title187"/>
    <w:basedOn w:val="a0"/>
    <w:qFormat/>
  </w:style>
  <w:style w:type="character" w:customStyle="1" w:styleId="hover15">
    <w:name w:val="hover15"/>
    <w:basedOn w:val="a0"/>
    <w:qFormat/>
    <w:rPr>
      <w:u w:val="single"/>
    </w:rPr>
  </w:style>
  <w:style w:type="character" w:customStyle="1" w:styleId="wp80">
    <w:name w:val="wp8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hsz</dc:creator>
  <cp:lastModifiedBy>Administrator</cp:lastModifiedBy>
  <cp:revision>2</cp:revision>
  <dcterms:created xsi:type="dcterms:W3CDTF">2020-03-31T07:22:00Z</dcterms:created>
  <dcterms:modified xsi:type="dcterms:W3CDTF">2020-03-31T07:22:00Z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