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台州市工业互联网产业有限公司</w:t>
      </w:r>
      <w:r>
        <w:rPr>
          <w:rFonts w:hint="eastAsia"/>
          <w:b/>
          <w:bCs/>
          <w:sz w:val="32"/>
          <w:szCs w:val="32"/>
        </w:rPr>
        <w:t>2020年社会招聘岗位及任职</w:t>
      </w:r>
      <w:r>
        <w:rPr>
          <w:rFonts w:hint="eastAsia"/>
          <w:b/>
          <w:bCs/>
          <w:sz w:val="32"/>
          <w:szCs w:val="32"/>
          <w:lang w:eastAsia="zh-CN"/>
        </w:rPr>
        <w:t>资格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3"/>
        <w:tblW w:w="50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985"/>
        <w:gridCol w:w="5652"/>
        <w:gridCol w:w="5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94" w:type="pct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1976" w:type="pct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主要职责</w:t>
            </w:r>
          </w:p>
        </w:tc>
        <w:tc>
          <w:tcPr>
            <w:tcW w:w="2044" w:type="pct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平台运营主管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（1人）</w:t>
            </w:r>
          </w:p>
        </w:tc>
        <w:tc>
          <w:tcPr>
            <w:tcW w:w="1976" w:type="pct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熟悉并掌握平台的运营方式和特点；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2、组织实施平台的发展规划、运营管理工作；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负责平台运营合作开发和业务宣传、市场推广策划；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负责平台运营情况的跟踪、分析，针对市场需求，提供优化方案和新产品开发建议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5、协助控制运营成本，促进销售利润提升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、完成公司安排的其他任务。</w:t>
            </w:r>
          </w:p>
        </w:tc>
        <w:tc>
          <w:tcPr>
            <w:tcW w:w="2044" w:type="pct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1、全日制本科及以上学历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2、计算机/电子商务/管理类/网络工程等有关专业；</w:t>
            </w:r>
          </w:p>
          <w:p>
            <w:pPr>
              <w:jc w:val="left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年龄3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周岁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及以下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left"/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1年及以上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平台运营管理工作经验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； 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、工作严谨、细致、思路清晰，有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独立的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数据分析和解决问题的能力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6、具备行业知识专业，以及较强的学习能力，能承受压力和接受挑战。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人力资源管理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（1人）</w:t>
            </w:r>
          </w:p>
        </w:tc>
        <w:tc>
          <w:tcPr>
            <w:tcW w:w="1976" w:type="pct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1、负责建立完善公司人力资源管理体系及管理制度；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2、负责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做好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公司员工的招聘、调配、辞退等日常管理工作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，组织开展教育培训；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负责落实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公司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员工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的绩效考核和薪酬管理工作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4、及时妥善处理公司管理过程中的人力资源问题；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负责公司员工各类保险事宜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6、完成公司安排的其他任务。</w:t>
            </w:r>
          </w:p>
        </w:tc>
        <w:tc>
          <w:tcPr>
            <w:tcW w:w="2044" w:type="pct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1、全日制本科及以上学历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，人力资源管理、法学双学位者优先；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2、人力资源管理/管理类/心理学等相关专业；</w:t>
            </w:r>
          </w:p>
          <w:p>
            <w:pPr>
              <w:jc w:val="left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30周岁及以下，特别优秀成熟人才可放宽至35周岁；</w:t>
            </w:r>
          </w:p>
          <w:p>
            <w:pPr>
              <w:jc w:val="left"/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持有人力资源管理职业资格证书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eastAsia="zh-CN"/>
              </w:rPr>
              <w:t>国家职业资格四级及以上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jc w:val="left"/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熟练掌握人力资源管理各项实务的操作流程；熟悉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国家劳动人事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法规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政策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，并能实际操作运用；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6、有良好的职业道德和较强的沟通、协调能力。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驾驶员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（1人）</w:t>
            </w:r>
          </w:p>
        </w:tc>
        <w:tc>
          <w:tcPr>
            <w:tcW w:w="1976" w:type="pct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1、严守交通法规和公司车辆安全管理规定，服从安排和调度，圆满完成出车任务；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2、熟悉车辆的保险、年审、保养、维护等工作；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3、做好车辆年检和日常维护，保证车辆状况良好，按时出车，确保车辆正常使用和安全。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4、完成公司安排的其他任务。</w:t>
            </w:r>
          </w:p>
        </w:tc>
        <w:tc>
          <w:tcPr>
            <w:tcW w:w="2044" w:type="pct"/>
          </w:tcPr>
          <w:p>
            <w:pPr>
              <w:jc w:val="left"/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1、高中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以上学历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年龄35周岁以下；</w:t>
            </w:r>
          </w:p>
          <w:p>
            <w:pPr>
              <w:jc w:val="left"/>
              <w:rPr>
                <w:rFonts w:hint="eastAsia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持有C1以上准驾车型机动车驾驶证3年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以上。</w:t>
            </w:r>
          </w:p>
          <w:p>
            <w:pPr>
              <w:jc w:val="left"/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台州籍、退役军人；</w:t>
            </w:r>
          </w:p>
          <w:p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、中共党员、有专职驾驶员工作经验者优先。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F4835"/>
    <w:rsid w:val="01E604BC"/>
    <w:rsid w:val="06B03F56"/>
    <w:rsid w:val="3D7C5EDA"/>
    <w:rsid w:val="4B8B7988"/>
    <w:rsid w:val="594F4835"/>
    <w:rsid w:val="5AD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2020-03-30T13:25:00Z</dcterms:created>
  <dc:creator>lqdx</dc:creator>
  <cp:lastModifiedBy>lqdx</cp:lastModifiedBy>
  <dcterms:modified xsi:type="dcterms:W3CDTF">2020-03-31T08:34:36Z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