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附表1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山东省中鲁远洋渔业股份有限公司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招聘岗位职责、报名条件</w:t>
      </w:r>
    </w:p>
    <w:p>
      <w:pPr>
        <w:spacing w:after="0" w:line="560" w:lineRule="exact"/>
        <w:jc w:val="center"/>
        <w:rPr>
          <w:rFonts w:ascii="宋体" w:hAnsi="宋体" w:eastAsia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880" w:leftChars="0" w:hanging="880" w:hangingChars="275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说明：为响应政府号召，展现国企担当，2020年度应届毕业生均可报名以下招聘岗位（副经理、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业务</w:t>
      </w:r>
      <w:r>
        <w:rPr>
          <w:rFonts w:hint="eastAsia" w:ascii="黑体" w:hAnsi="黑体" w:eastAsia="黑体" w:cs="黑体"/>
          <w:sz w:val="32"/>
          <w:szCs w:val="32"/>
        </w:rPr>
        <w:t>副主管岗位除外）。</w:t>
      </w:r>
    </w:p>
    <w:tbl>
      <w:tblPr>
        <w:tblStyle w:val="4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276"/>
        <w:gridCol w:w="4643"/>
        <w:gridCol w:w="439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岗位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招聘人数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岗位职责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报名条件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一、山东省中鲁远洋渔业股份有限公司总部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财务管理部</w:t>
            </w:r>
          </w:p>
          <w:p>
            <w:pPr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1.负责费用审核、财务核算等日常会计核算；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2.财务档案管理、部门内部综合管理等工作；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3.负责发票管理、纳税申报等日常税务管理工作等；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4.具体工作内容将根据部门工作安排进行分配。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1.会计、审计、财税、财务管理、经济等相关专业，全日制硕士研究生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2.具有扎实的会计基础知识，熟练掌握各类办公软件；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二、山东省中鲁海延远洋渔业有限公司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财务部</w:t>
            </w:r>
          </w:p>
          <w:p>
            <w:pPr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1.负责费用审核、财务核算等日常会计核算；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2.财务档案管理、部门内部综合管理等工作；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3.负责发票管理、纳税申报等日常税务管理工作等；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4.具体工作内容将根据部门工作安排进行分配。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1.会计、审计、财税、财务管理、经济等相关专业，全日制本科或硕士研究生学历；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2.具有扎实的会计基础知识，熟练掌握各类办公软件；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三、山东省中鲁水产海运有限公司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人力资源部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副经理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负责制定、执行、监督公司人力资源管理制度，对公司的招聘计划、薪酬福利制度、绩效管理、培训、员工关系等方面进行统筹管理；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协调部门关系，负责人力资源部日常管理工作。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1.人力资源相关专业或航海类院校毕业，全日制本科及以上学历；</w:t>
            </w:r>
          </w:p>
          <w:p>
            <w:pPr>
              <w:spacing w:after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2.有较强的工作责任心和上进心，较好的文字撰写能力；</w:t>
            </w:r>
          </w:p>
          <w:p>
            <w:pPr>
              <w:spacing w:after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3.40周岁及以下；3年以上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具备船上工作经验优先。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人力资源部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1.负责公司员工考勤、薪酬核发；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负责公司员工劳动关系、合同、档案的管理；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负责公司员工培训计划的制定和实施；</w:t>
            </w:r>
          </w:p>
          <w:p>
            <w:pPr>
              <w:spacing w:after="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4.负责制定并执行各项人力资源制度。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1.人力资源、管理学等相关专业，全日制本科及以上学历；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2.具有较好交流能力，熟练使用办公软件；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企业人力资源管理师证书者优先；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办公室</w:t>
            </w:r>
          </w:p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1.负责草拟文件、档案管理等文案类工作；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2.负责日常办公用品采购、发放、登记管理，办公室设备管理；及时准确的更新员工通讯录等；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3.其他行政事务。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1.行政管理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企业管理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等相关专业，全日制本科及以上学历；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2.熟悉办公室工作流程，熟练运用各类办公软件；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3.工作仔细认真、责任心强、为人正直，具备较强的书面和口头表达能力；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船务部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业务副主管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1.配合总船长开展日常管理工作；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2.经过培训，可独立完成对船指导工作。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1.航海类院校毕业，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大专以上学历，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2.40周岁及以下,担任无限航区船舶管理级职务不低于5年。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业务副主管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1.熟悉船舶设备技术状况，对船舶机械设备运行状况有效评估，对设备故障给予技术指导；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2.审核船舶申请计划，审查船舶燃油、润滑油对船舶提供岸基支持；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3.完善设备验收使用管理规定，并监督实施。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1.航海类院校毕业，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大专以上学历，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2.40周岁及以下,担任无限航区船舶管理级职务不低于5年。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负责船舶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备件、物料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的国内外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申购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2.负责机务部对外联络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3.部门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分配的其他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日常工作。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1.航海类轮机技术或海洋工程类专业，全日制本科以上学历；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2.品学兼优，吃苦耐劳；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3.英语四级及以上，能够熟练使用英语交流者优先；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四、山东省中鲁远洋（烟台）食品有限公司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贸易部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日语翻译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</w:rPr>
              <w:t>.负责公司的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日语</w:t>
            </w:r>
            <w:r>
              <w:rPr>
                <w:rFonts w:ascii="宋体" w:hAnsi="宋体" w:eastAsia="宋体" w:cs="宋体"/>
                <w:sz w:val="22"/>
                <w:szCs w:val="22"/>
              </w:rPr>
              <w:t>翻译工作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2.协助接待来访的日方客人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3.完成上级领导交办的其他工作。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1.日语专业，全日制本科以上学历；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2.良好的沟通、协调能力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形象气质佳，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亲和力；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销售部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电商职员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t>.</w:t>
            </w:r>
            <w:r>
              <w:rPr>
                <w:rStyle w:val="8"/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t>淘宝、京东、微店等电商平台</w:t>
            </w:r>
            <w:r>
              <w:rPr>
                <w:rStyle w:val="8"/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的日常运营、维护工作</w:t>
            </w:r>
            <w:r>
              <w:rPr>
                <w:rStyle w:val="8"/>
                <w:rFonts w:hint="eastAsia" w:eastAsia="宋体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t xml:space="preserve">  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br w:type="textWrapping"/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t>2</w:t>
            </w:r>
            <w:r>
              <w:rPr>
                <w:rStyle w:val="8"/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t>负责制定并实施线上产品的运营策略、销售计划及市场活动方案</w:t>
            </w:r>
            <w:r>
              <w:rPr>
                <w:rStyle w:val="8"/>
                <w:rFonts w:hint="eastAsia" w:eastAsia="宋体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Style w:val="8"/>
                <w:rFonts w:hint="default"/>
                <w:color w:val="auto"/>
                <w:sz w:val="22"/>
                <w:szCs w:val="22"/>
              </w:rPr>
              <w:br w:type="textWrapping"/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定期针对推广效果进行跟踪、评估，并提交统计分析报表及改进措施。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1.电子商务等相关专业，全日制本科及以上学历；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2.40周岁及以下,3年以上渠道销售工作经验，熟悉网店运营，精通网络推广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品保部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食品研发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负责新产品研发相关工作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按照要求完成相关实验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根据研发中遇到的实际问题，提出相应的解决方案。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1.生物技术、食品研发等相关专业，全日制本科及以上学历。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2.热爱研发工作、做事踏实认真、细致、有耐心。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3.有较强的学习能力和责任心、工作细致认真；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贸易部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国际贸易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了解对外贸易流程，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具备开展相关业务拓展和客户管理能力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.熟练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掌握对外贸易知识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各国关税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相关政策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报关、货运、保险检验等手续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.经培训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能独立完成业务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担当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的全面工作。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1.国际贸易或者英语相关专业，全日制本科及以上学历；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2.具备一定的英文听说读写能力，能够熟练使用英语交流；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3.具备熟练的计算机操作能力；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五、山东省中鲁远洋渔业股份有限公司济南分公司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计划财务部</w:t>
            </w:r>
          </w:p>
          <w:p>
            <w:pPr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1.负责费用审核、财务核算等日常会计核算；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2.财务档案管理、部门内部综合管理等工作；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3.负责发票管理、纳税申报等日常税务管理工作等；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4.具体工作内容将根据部门工作安排进行分配。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1.会计、审计、财税、财务管理、经济等相关专业，全日制本科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2.具有扎实的会计基础知识，熟练掌握各类办公软件；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六、山东省中鲁远洋渔业股份有限公司加纳代表处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办公室</w:t>
            </w:r>
          </w:p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1.负责草拟文件、档案管理等文案类工作；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2.负责日常办公用品采购、发放、登记管理，办公室设备管理；及时准确的更新员工通讯录等；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3.其他行政事务。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企业管理、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行政管理等相关专业，全日制本科及以上学历；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2.熟悉办公室工作流程，熟练运用各类办公软件；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3.工作仔细认真、责任心强、为人正直，具备较强的书面和口头表达能力；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非洲加纳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机务部</w:t>
            </w:r>
          </w:p>
          <w:p>
            <w:pPr>
              <w:spacing w:after="0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职员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负责船舶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备件、物料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的国内外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申购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2.负责机务部对外联络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3.部门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分配的其他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日常工作。</w:t>
            </w: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1.航海类轮机技术或海洋工程类专业，全日制本科以上学历；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2.英语四级及以上，能够熟练使用英语交流者优先；</w:t>
            </w:r>
          </w:p>
          <w:p>
            <w:pPr>
              <w:spacing w:after="0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40周岁及以下,</w:t>
            </w:r>
            <w:r>
              <w:rPr>
                <w:rFonts w:ascii="宋体" w:hAnsi="宋体" w:eastAsia="宋体" w:cs="宋体"/>
                <w:sz w:val="22"/>
                <w:szCs w:val="22"/>
              </w:rPr>
              <w:t>2年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及以上相关工作经验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可报名本岗位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非洲加纳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3959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七、山东省中鲁远洋渔业股份有限公司总部及权属企业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5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储备人才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若干</w:t>
            </w:r>
          </w:p>
        </w:tc>
        <w:tc>
          <w:tcPr>
            <w:tcW w:w="4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海洋类、水产类以及捕捞、船务、机务等专业及相关专业</w:t>
            </w:r>
          </w:p>
        </w:tc>
        <w:tc>
          <w:tcPr>
            <w:tcW w:w="4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仅限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2020年度应届毕业生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2.全日制本科及以上学历，条件优秀者可放宽至大专学历；</w:t>
            </w:r>
          </w:p>
          <w:p>
            <w:pPr>
              <w:spacing w:after="0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3.工作仔细认真、责任心强、为人正直，具备较强的书面和口头表达能力。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待定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A3698-39A9-4B80-9EF0-FFF208F6B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F888A8E-E861-41A5-8F69-ED216F3AAB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DC5EC2-C2CE-43E3-9222-EBA4CA3399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8338A6-89CD-4F52-A547-807FF269A4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1489"/>
    <w:rsid w:val="217D7046"/>
    <w:rsid w:val="253F0FF2"/>
    <w:rsid w:val="28EC659B"/>
    <w:rsid w:val="32D84F2A"/>
    <w:rsid w:val="5FDF3DCD"/>
    <w:rsid w:val="66FF013F"/>
    <w:rsid w:val="69451CE8"/>
    <w:rsid w:val="731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9">
    <w:name w:val="页眉 字符"/>
    <w:basedOn w:val="5"/>
    <w:link w:val="3"/>
    <w:uiPriority w:val="99"/>
    <w:rPr>
      <w:rFonts w:ascii="Tahoma" w:hAnsi="Tahoma" w:eastAsia="微软雅黑" w:cs="宋体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Tahoma" w:hAnsi="Tahoma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2414</Words>
  <Characters>2517</Characters>
  <Paragraphs>171</Paragraphs>
  <TotalTime>1</TotalTime>
  <ScaleCrop>false</ScaleCrop>
  <LinksUpToDate>false</LinksUpToDate>
  <CharactersWithSpaces>2542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congcong</cp:lastModifiedBy>
  <cp:lastPrinted>2020-03-31T00:06:00Z</cp:lastPrinted>
  <dcterms:modified xsi:type="dcterms:W3CDTF">2020-03-31T00:57:13Z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