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948" w:tblpY="1356"/>
        <w:tblOverlap w:val="never"/>
        <w:tblW w:w="123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710"/>
        <w:gridCol w:w="1500"/>
        <w:gridCol w:w="705"/>
        <w:gridCol w:w="780"/>
        <w:gridCol w:w="1125"/>
        <w:gridCol w:w="690"/>
        <w:gridCol w:w="930"/>
        <w:gridCol w:w="1605"/>
        <w:gridCol w:w="1020"/>
        <w:gridCol w:w="1320"/>
        <w:gridCol w:w="11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要求</w:t>
            </w:r>
          </w:p>
        </w:tc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其他条件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default" w:ascii="楷体" w:hAnsi="楷体" w:eastAsia="楷体" w:cs="楷体"/>
                <w:i w:val="0"/>
                <w:color w:val="000000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B1001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机关后勤服务工作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社会人员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高中以上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30周岁以下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取得C１驾驶证，适合男性。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同等条件下，退伍军人优先</w:t>
            </w:r>
          </w:p>
        </w:tc>
      </w:tr>
    </w:tbl>
    <w:p>
      <w:pPr>
        <w:ind w:firstLine="2209" w:firstLineChars="500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</w:t>
      </w:r>
      <w:r>
        <w:rPr>
          <w:rFonts w:hint="eastAsia"/>
          <w:b/>
          <w:bCs/>
          <w:sz w:val="44"/>
          <w:szCs w:val="44"/>
          <w:lang w:eastAsia="zh-CN"/>
        </w:rPr>
        <w:t>汕尾市林业局公开招聘政府聘员岗位表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C705F"/>
    <w:rsid w:val="01B52996"/>
    <w:rsid w:val="041026BE"/>
    <w:rsid w:val="08DE2635"/>
    <w:rsid w:val="0F644ECB"/>
    <w:rsid w:val="160337ED"/>
    <w:rsid w:val="1A3349A9"/>
    <w:rsid w:val="216F524F"/>
    <w:rsid w:val="3071140F"/>
    <w:rsid w:val="350C705F"/>
    <w:rsid w:val="40BA5C75"/>
    <w:rsid w:val="49DA67DC"/>
    <w:rsid w:val="4AA57DEE"/>
    <w:rsid w:val="62432974"/>
    <w:rsid w:val="62CA3665"/>
    <w:rsid w:val="642E2FAE"/>
    <w:rsid w:val="666617D6"/>
    <w:rsid w:val="746F1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ぺ灬cc果冻ル</cp:lastModifiedBy>
  <dcterms:modified xsi:type="dcterms:W3CDTF">2020-04-03T08:43:30Z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