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56"/>
        <w:gridCol w:w="702"/>
        <w:gridCol w:w="2946"/>
        <w:gridCol w:w="1552"/>
        <w:gridCol w:w="1493"/>
        <w:gridCol w:w="867"/>
      </w:tblGrid>
      <w:tr w:rsidR="000C3D59" w:rsidRPr="000C3D59" w:rsidTr="000C3D59">
        <w:trPr>
          <w:trHeight w:val="375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岗位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岗位数量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申报条件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薪酬待遇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其他支持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备注</w:t>
            </w:r>
          </w:p>
        </w:tc>
      </w:tr>
      <w:tr w:rsidR="000C3D59" w:rsidRPr="000C3D59" w:rsidTr="000C3D5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弘深岗位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-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弘深优秀学者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1-2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人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、年龄不超过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45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岁；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2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、具有航天型号研制丰富经验和较深学术造诣，具备成为学术带头人潜力的优秀青年学者，包括国家级标志性青年人才计划（项目）获得者，海外著名高校、科研院所研究院（或相当职务）及相当水平者。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年收入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60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万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 xml:space="preserve"> (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包含税前年薪、地方人才津贴、住房公积金和社保学校缴纳部分的全口径收入），另可享受超出工作任务以外的高额教学科研奖励。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．优质的学术环境：评聘为教授，给予博士生导师资格；除国家提供的科研经费外，学校提供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100-300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万科研启动经费和相关科研平台配套经费；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2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．舒心的生活环境：最高可享受安家费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210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万（含国家和地方），学校协助解决配偶工作及子女入学入托等问题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事业编制、科研为主、年薪制教师管理</w:t>
            </w:r>
          </w:p>
        </w:tc>
      </w:tr>
      <w:tr w:rsidR="000C3D59" w:rsidRPr="000C3D59" w:rsidTr="000C3D5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弘深岗位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-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弘深博士后青年教师（特别资助）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3-4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人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、政治思想品质好，学风端正，身心健康；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2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、博士毕业于世界学科排名前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100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或国内学科评估排名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A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及以上；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3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、获博士学位时间不超过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3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年、年龄不超过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35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周岁；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4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、达到学校相应学科专职科研系列副研究员申报条件中论文条件；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5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、具有独立从事科学研究能力和良好团队合作精神，学术发展潜力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lastRenderedPageBreak/>
              <w:t>大；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6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、博士期间已有影响力较大的学术及科研成果。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lastRenderedPageBreak/>
              <w:t>37-40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万元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/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年（薪酬待遇含工资、租房补贴、社保、公积金及导师配套），另加学校科研奖励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、对海外毕业博士生重庆市另一次性资助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10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万元科研经费；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2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、可申请重庆大学教师和博士后各类资助；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3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、入选国家博新计划或国际交流计划引进项目另给予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20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万配套资助；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lastRenderedPageBreak/>
              <w:t>4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、参加学校专职科研系列专业技术职务任职资格评审；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5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、享受在职职工同等的福利待遇，其子女可入读我校幼儿园、附属小学及中学；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6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、聘期结束，成果达到本学科专职科研系列副研究员的申报条件，可按人才引进程序申请转终身聘用；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7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、出站后留渝工作重庆市资助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15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万元。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lastRenderedPageBreak/>
              <w:t>合同聘用、全职科研、博士后管理</w:t>
            </w:r>
          </w:p>
        </w:tc>
      </w:tr>
      <w:tr w:rsidR="000C3D59" w:rsidRPr="000C3D59" w:rsidTr="000C3D5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lastRenderedPageBreak/>
              <w:t>弘深岗位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-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弘深博士后青年教师（重点资助）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jc w:val="center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6-8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人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1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、政治思想品质好，学风端正，身心健康；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2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、博士毕业于海内外知名大学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/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研究机构的优势学科；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3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、获博士学位时间不超过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3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年、年龄不超过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35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周岁；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4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、具有独立从事科学研究能力和良好团队合作精神，学术发展潜力大；</w:t>
            </w:r>
          </w:p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5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、博士期间已有影响力较大的学术及科研成果。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27-30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万元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/</w:t>
            </w: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年（薪酬待遇含工资、租房补贴、社保、公积金及导师配套），另加学校科研奖励。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after="0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3D59" w:rsidRPr="000C3D59" w:rsidRDefault="000C3D59" w:rsidP="000C3D59">
            <w:pPr>
              <w:adjustRightInd/>
              <w:snapToGrid/>
              <w:spacing w:before="337" w:after="150" w:line="337" w:lineRule="atLeast"/>
              <w:rPr>
                <w:rFonts w:ascii="myFont" w:eastAsia="宋体" w:hAnsi="myFont" w:cs="宋体"/>
                <w:color w:val="333333"/>
                <w:sz w:val="21"/>
                <w:szCs w:val="21"/>
              </w:rPr>
            </w:pPr>
            <w:r w:rsidRPr="000C3D59">
              <w:rPr>
                <w:rFonts w:ascii="myFont" w:eastAsia="宋体" w:hAnsi="myFont" w:cs="宋体"/>
                <w:color w:val="333333"/>
                <w:sz w:val="18"/>
                <w:szCs w:val="18"/>
              </w:rPr>
              <w:t>合同聘用、全职科研、博士后管理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Fon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C3D59"/>
    <w:rsid w:val="000C3D59"/>
    <w:rsid w:val="00323B43"/>
    <w:rsid w:val="003D37D8"/>
    <w:rsid w:val="004358AB"/>
    <w:rsid w:val="0064020C"/>
    <w:rsid w:val="006A42D0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4FF"/>
            <w:right w:val="none" w:sz="0" w:space="0" w:color="auto"/>
          </w:divBdr>
          <w:divsChild>
            <w:div w:id="19902825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138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2020-04-09T01:27:00Z</dcterms:created>
  <dcterms:modified xsi:type="dcterms:W3CDTF">2020-04-09T01:28:00Z</dcterms:modified>
</cp:coreProperties>
</file>