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55" w:type="dxa"/>
        <w:tblInd w:w="90" w:type="dxa"/>
        <w:tblCellMar>
          <w:left w:w="0" w:type="dxa"/>
          <w:right w:w="0" w:type="dxa"/>
        </w:tblCellMar>
        <w:tblLook w:val="04A0"/>
      </w:tblPr>
      <w:tblGrid>
        <w:gridCol w:w="720"/>
        <w:gridCol w:w="1395"/>
        <w:gridCol w:w="1575"/>
        <w:gridCol w:w="1365"/>
        <w:gridCol w:w="945"/>
        <w:gridCol w:w="2655"/>
      </w:tblGrid>
      <w:tr w:rsidR="00AA3EB4" w:rsidRPr="00AA3EB4" w:rsidTr="00AA3EB4">
        <w:trPr>
          <w:trHeight w:val="75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黑体" w:eastAsia="黑体" w:hAnsi="黑体" w:cs="宋体" w:hint="eastAsia"/>
                <w:sz w:val="24"/>
                <w:szCs w:val="24"/>
              </w:rPr>
              <w:t>主管部门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黑体" w:eastAsia="黑体" w:hAnsi="黑体" w:cs="宋体" w:hint="eastAsia"/>
                <w:sz w:val="24"/>
                <w:szCs w:val="24"/>
              </w:rPr>
              <w:t>招聘单位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黑体" w:eastAsia="黑体" w:hAnsi="黑体" w:cs="宋体" w:hint="eastAsia"/>
                <w:sz w:val="24"/>
                <w:szCs w:val="24"/>
              </w:rPr>
              <w:t xml:space="preserve">招聘岗位 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黑体" w:eastAsia="黑体" w:hAnsi="黑体" w:cs="宋体" w:hint="eastAsia"/>
                <w:sz w:val="24"/>
                <w:szCs w:val="24"/>
              </w:rPr>
              <w:t>招聘人数</w:t>
            </w:r>
          </w:p>
        </w:tc>
        <w:tc>
          <w:tcPr>
            <w:tcW w:w="2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黑体" w:eastAsia="黑体" w:hAnsi="黑体" w:cs="宋体" w:hint="eastAsia"/>
                <w:sz w:val="24"/>
                <w:szCs w:val="24"/>
              </w:rPr>
              <w:t xml:space="preserve">专业要求 </w:t>
            </w:r>
          </w:p>
        </w:tc>
      </w:tr>
      <w:tr w:rsidR="00AA3EB4" w:rsidRPr="00AA3EB4" w:rsidTr="00AA3EB4">
        <w:trPr>
          <w:trHeight w:val="73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97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浙江大学舟山海洋研究中心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设备开发工程师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机械工程类、动力工程及工程热物理类、船舶与海洋工程类</w:t>
            </w:r>
          </w:p>
        </w:tc>
      </w:tr>
      <w:tr w:rsidR="00AA3EB4" w:rsidRPr="00AA3EB4" w:rsidTr="00AA3EB4">
        <w:trPr>
          <w:trHeight w:val="49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系统控制工程师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控制科学与工程类、仪器科学与技术类</w:t>
            </w:r>
          </w:p>
        </w:tc>
      </w:tr>
      <w:tr w:rsidR="00AA3EB4" w:rsidRPr="00AA3EB4" w:rsidTr="00AA3EB4">
        <w:trPr>
          <w:trHeight w:val="990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市市场监管局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舟山市食品药品检验检测研究院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食品检验检测岗位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食品科学、食品工程、食品科学与工程、食品加工与安全、分析化学</w:t>
            </w:r>
          </w:p>
        </w:tc>
      </w:tr>
      <w:tr w:rsidR="00AA3EB4" w:rsidRPr="00AA3EB4" w:rsidTr="00AA3EB4">
        <w:trPr>
          <w:trHeight w:val="1410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市科技局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浙江省海洋开发研究院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科研人员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食品加工与安全</w:t>
            </w:r>
          </w:p>
        </w:tc>
      </w:tr>
      <w:tr w:rsidR="00AA3EB4" w:rsidRPr="00AA3EB4" w:rsidTr="00AA3EB4">
        <w:trPr>
          <w:trHeight w:val="9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新区航空产业园管委会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经济管理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金融学、产业经济学、国际贸易学、国际商务</w:t>
            </w:r>
          </w:p>
        </w:tc>
      </w:tr>
      <w:tr w:rsidR="00AA3EB4" w:rsidRPr="00AA3EB4" w:rsidTr="00AA3EB4">
        <w:trPr>
          <w:trHeight w:val="1410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舟山绿色石化基地管理委员会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安全与应急管理中心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应急管理岗位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安全科学与工程类、机械电子工程、过程装备与控制工程、测控技术与仪器</w:t>
            </w:r>
          </w:p>
        </w:tc>
      </w:tr>
      <w:tr w:rsidR="00AA3EB4" w:rsidRPr="00AA3EB4" w:rsidTr="00AA3EB4">
        <w:trPr>
          <w:trHeight w:val="720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环保管理服务中心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环境监测管理岗位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化学类、化工与制药类</w:t>
            </w:r>
          </w:p>
        </w:tc>
      </w:tr>
      <w:tr w:rsidR="00AA3EB4" w:rsidRPr="00AA3EB4" w:rsidTr="00AA3EB4">
        <w:trPr>
          <w:trHeight w:val="1230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市人社局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舟山市人力资源和社会保障信息中心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信息技术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计算机科学与技术类、电子科学与技术类</w:t>
            </w:r>
          </w:p>
        </w:tc>
      </w:tr>
      <w:tr w:rsidR="00AA3EB4" w:rsidRPr="00AA3EB4" w:rsidTr="00AA3EB4">
        <w:trPr>
          <w:trHeight w:val="1560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市住建局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舟山市住房保障和房产管理中心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法务人员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本科专业：法学；硕士研究生专业：行政法学、民商法学、诉讼法学、经济法学</w:t>
            </w:r>
          </w:p>
        </w:tc>
      </w:tr>
      <w:tr w:rsidR="00AA3EB4" w:rsidRPr="00AA3EB4" w:rsidTr="00AA3EB4">
        <w:trPr>
          <w:trHeight w:val="1170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市卫健委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舟山医院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卫生健康宣传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新闻学、广播电视新闻学、传播学、广播电视编导、广播影视编导</w:t>
            </w:r>
          </w:p>
        </w:tc>
      </w:tr>
      <w:tr w:rsidR="00AA3EB4" w:rsidRPr="00AA3EB4" w:rsidTr="00AA3EB4">
        <w:trPr>
          <w:trHeight w:val="1230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市生态环境局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浙江省舟山海洋生态环境监测站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测绘分析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摄影测量与遥感、</w:t>
            </w:r>
          </w:p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地图制图学与地理信息工程、</w:t>
            </w:r>
          </w:p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地图学与地理信息系统</w:t>
            </w:r>
          </w:p>
        </w:tc>
      </w:tr>
      <w:tr w:rsidR="00AA3EB4" w:rsidRPr="00AA3EB4" w:rsidTr="00AA3EB4">
        <w:trPr>
          <w:trHeight w:val="262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浙江舟山群岛新区海洋产业集聚区管委会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舟山市城市管理局海洋产业集聚区分局（舟山市综合行政执法支队海洋产业集聚区执法大队）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执法管理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法学类</w:t>
            </w:r>
          </w:p>
        </w:tc>
      </w:tr>
      <w:tr w:rsidR="00AA3EB4" w:rsidRPr="00AA3EB4" w:rsidTr="00AA3EB4">
        <w:trPr>
          <w:trHeight w:val="1140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浙江舟山群岛新区海洋产业集聚区园区管理服务中心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信息宣传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新闻学、传播学</w:t>
            </w:r>
          </w:p>
        </w:tc>
      </w:tr>
      <w:tr w:rsidR="00AA3EB4" w:rsidRPr="00AA3EB4" w:rsidTr="00AA3EB4">
        <w:trPr>
          <w:trHeight w:val="112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经济管理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经济学、经济统计学、金融学、投资学、会计学、统计学</w:t>
            </w:r>
          </w:p>
        </w:tc>
      </w:tr>
      <w:tr w:rsidR="00AA3EB4" w:rsidRPr="00AA3EB4" w:rsidTr="00AA3EB4">
        <w:trPr>
          <w:trHeight w:val="154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安全管理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机械工程、机械设计制造及其自动化、化工安全工程、油气储运工程、安全工程</w:t>
            </w:r>
          </w:p>
        </w:tc>
      </w:tr>
      <w:tr w:rsidR="00AA3EB4" w:rsidRPr="00AA3EB4" w:rsidTr="00AA3EB4">
        <w:trPr>
          <w:trHeight w:val="570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297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中共舟山市委党校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教师岗位1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马克思主义理论类</w:t>
            </w:r>
          </w:p>
        </w:tc>
      </w:tr>
      <w:tr w:rsidR="00AA3EB4" w:rsidRPr="00AA3EB4" w:rsidTr="00AA3EB4">
        <w:trPr>
          <w:trHeight w:val="570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教师岗位2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A3EB4" w:rsidRPr="00AA3EB4" w:rsidRDefault="00AA3EB4" w:rsidP="00AA3EB4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1"/>
                <w:szCs w:val="21"/>
              </w:rPr>
            </w:pPr>
            <w:r w:rsidRPr="00AA3EB4">
              <w:rPr>
                <w:rFonts w:ascii="宋体" w:eastAsia="宋体" w:hAnsi="宋体" w:cs="宋体" w:hint="eastAsia"/>
                <w:sz w:val="24"/>
                <w:szCs w:val="24"/>
              </w:rPr>
              <w:t>新闻传播学类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A3EB4"/>
    <w:rsid w:val="0025407C"/>
    <w:rsid w:val="00323B43"/>
    <w:rsid w:val="003D37D8"/>
    <w:rsid w:val="004358AB"/>
    <w:rsid w:val="0064020C"/>
    <w:rsid w:val="008B7726"/>
    <w:rsid w:val="00AA3EB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AA3EB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2020-04-15T01:35:00Z</dcterms:created>
  <dcterms:modified xsi:type="dcterms:W3CDTF">2020-04-15T01:37:00Z</dcterms:modified>
</cp:coreProperties>
</file>