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42424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424242"/>
          <w:spacing w:val="0"/>
          <w:sz w:val="21"/>
          <w:szCs w:val="21"/>
          <w:shd w:val="clear" w:fill="FFFFFF"/>
        </w:rPr>
        <w:t>科研岗位</w:t>
      </w:r>
      <w:r>
        <w:rPr>
          <w:rFonts w:hint="eastAsia" w:ascii="宋体" w:hAnsi="宋体" w:eastAsia="宋体" w:cs="宋体"/>
          <w:b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  <w:t>6</w:t>
      </w:r>
      <w:r>
        <w:rPr>
          <w:rFonts w:hint="eastAsia" w:ascii="宋体" w:hAnsi="宋体" w:eastAsia="宋体" w:cs="宋体"/>
          <w:b/>
          <w:i w:val="0"/>
          <w:caps w:val="0"/>
          <w:color w:val="424242"/>
          <w:spacing w:val="0"/>
          <w:sz w:val="21"/>
          <w:szCs w:val="21"/>
          <w:shd w:val="clear" w:fill="FFFFFF"/>
        </w:rPr>
        <w:t>人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1"/>
          <w:szCs w:val="21"/>
          <w:shd w:val="clear" w:fill="FFFFFF"/>
        </w:rPr>
        <w:t> 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37"/>
        <w:gridCol w:w="2390"/>
        <w:gridCol w:w="1451"/>
        <w:gridCol w:w="854"/>
        <w:gridCol w:w="213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课题组</w:t>
            </w:r>
          </w:p>
        </w:tc>
        <w:tc>
          <w:tcPr>
            <w:tcW w:w="14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研究方向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8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人数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应聘条件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盐湖及关联矿产资源材料组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4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材料、化学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8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材料、化学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50" w:type="pct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、硕士应届毕业生，身体健康，年龄在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lang w:val="en-US"/>
              </w:rPr>
              <w:t>28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周岁以下。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、具有较好的专业基础理论和专业知识，以第一作者在本学科领域核心刊物上发表过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篇及以上学术论文或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篇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lang w:val="en-US"/>
              </w:rPr>
              <w:t>SCI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期刊收录学术论文。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、院校要求：双一流大学（含一流大学建设高校和一流学科建设高校）及除本所以外的研究院所。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、英语水平：通过国家英语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lang w:val="en-US"/>
              </w:rPr>
              <w:t>CET-6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盐湖资源绿色分离工程组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4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化工模拟、功能材料、盐湖化工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8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化学工程、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应用化学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50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盐湖提锂及资源综合利用组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4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盐湖资源综合利用和镁、锂、硼功能材料制备及应用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8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材料工程、材料化学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50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钾资源开发及深加工组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4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盐湖矿物分离提取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8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无机化学或化工相关专业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50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气候与现代盐湖生态环境组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4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盐湖科学数据集成与分析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8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遥感与地理信息系统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50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盐类矿产地质与地球化学组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4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矿床地质、沉积学、地球化学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8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构造地质学、矿物岩石矿床学、地球化学、水文地质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50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37357"/>
    <w:rsid w:val="0933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2020-04-16T08:29:00Z</dcterms:created>
  <dc:creator>秋叶夏花</dc:creator>
  <cp:lastModifiedBy>秋叶夏花</cp:lastModifiedBy>
  <dcterms:modified xsi:type="dcterms:W3CDTF">2020-04-16T09:42:26Z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