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0" w:type="dxa"/>
        <w:jc w:val="center"/>
        <w:tblCellMar>
          <w:left w:w="0" w:type="dxa"/>
          <w:right w:w="0" w:type="dxa"/>
        </w:tblCellMar>
        <w:tblLook w:val="04A0"/>
      </w:tblPr>
      <w:tblGrid>
        <w:gridCol w:w="735"/>
        <w:gridCol w:w="705"/>
        <w:gridCol w:w="705"/>
        <w:gridCol w:w="855"/>
        <w:gridCol w:w="1140"/>
        <w:gridCol w:w="1515"/>
        <w:gridCol w:w="3285"/>
      </w:tblGrid>
      <w:tr w:rsidR="00C307B5" w:rsidRPr="00C307B5" w:rsidTr="00C307B5">
        <w:trPr>
          <w:trHeight w:val="735"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b/>
                <w:bCs/>
                <w:color w:val="666666"/>
                <w:sz w:val="24"/>
                <w:szCs w:val="24"/>
              </w:rPr>
              <w:t>招聘岗位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b/>
                <w:bCs/>
                <w:color w:val="666666"/>
                <w:sz w:val="24"/>
                <w:szCs w:val="24"/>
              </w:rPr>
              <w:t>招聘人数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b/>
                <w:bCs/>
                <w:color w:val="666666"/>
                <w:sz w:val="24"/>
                <w:szCs w:val="24"/>
              </w:rPr>
              <w:t>岗位</w:t>
            </w:r>
          </w:p>
          <w:p w:rsidR="00C307B5" w:rsidRPr="00C307B5" w:rsidRDefault="00C307B5" w:rsidP="00C307B5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b/>
                <w:bCs/>
                <w:color w:val="666666"/>
                <w:sz w:val="24"/>
                <w:szCs w:val="24"/>
              </w:rPr>
              <w:t>类别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b/>
                <w:bCs/>
                <w:color w:val="666666"/>
                <w:sz w:val="24"/>
                <w:szCs w:val="24"/>
              </w:rPr>
              <w:t>学历</w:t>
            </w:r>
          </w:p>
          <w:p w:rsidR="00C307B5" w:rsidRPr="00C307B5" w:rsidRDefault="00C307B5" w:rsidP="00C307B5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b/>
                <w:bCs/>
                <w:color w:val="666666"/>
                <w:sz w:val="24"/>
                <w:szCs w:val="24"/>
              </w:rPr>
              <w:t>要求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b/>
                <w:bCs/>
                <w:color w:val="666666"/>
                <w:sz w:val="24"/>
                <w:szCs w:val="24"/>
              </w:rPr>
              <w:t>专业</w:t>
            </w:r>
          </w:p>
          <w:p w:rsidR="00C307B5" w:rsidRPr="00C307B5" w:rsidRDefault="00C307B5" w:rsidP="00C307B5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b/>
                <w:bCs/>
                <w:color w:val="666666"/>
                <w:sz w:val="24"/>
                <w:szCs w:val="24"/>
              </w:rPr>
              <w:t>要求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b/>
                <w:bCs/>
                <w:color w:val="666666"/>
                <w:sz w:val="24"/>
                <w:szCs w:val="24"/>
              </w:rPr>
              <w:t>年龄要求</w:t>
            </w:r>
          </w:p>
        </w:tc>
        <w:tc>
          <w:tcPr>
            <w:tcW w:w="3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b/>
                <w:bCs/>
                <w:color w:val="666666"/>
                <w:sz w:val="24"/>
                <w:szCs w:val="24"/>
              </w:rPr>
              <w:t>其他要求</w:t>
            </w:r>
          </w:p>
        </w:tc>
      </w:tr>
      <w:tr w:rsidR="00C307B5" w:rsidRPr="00C307B5" w:rsidTr="00C307B5">
        <w:trPr>
          <w:trHeight w:val="885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电视主持人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40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40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专技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全日制普通高校本科及以上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播音与主持艺术、广播电视艺术学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1984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4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23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日及以后出生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1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、普通话等级一乙及以上；</w:t>
            </w:r>
          </w:p>
          <w:p w:rsidR="00C307B5" w:rsidRPr="00C307B5" w:rsidRDefault="00C307B5" w:rsidP="00C307B5">
            <w:pPr>
              <w:adjustRightInd/>
              <w:snapToGrid/>
              <w:spacing w:after="0" w:line="315" w:lineRule="atLeast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2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、具有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2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年及以上广播电视播音主持工作经历者，可不限专业；</w:t>
            </w:r>
          </w:p>
          <w:p w:rsidR="00C307B5" w:rsidRPr="00C307B5" w:rsidRDefault="00C307B5" w:rsidP="00C307B5">
            <w:pPr>
              <w:adjustRightInd/>
              <w:snapToGrid/>
              <w:spacing w:after="0" w:line="315" w:lineRule="atLeast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3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、获得过省新闻奖、省广电政府奖及以上奖项的，可不限专业，学历放宽到本科，年龄可放宽到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1979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4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23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日及以后出生。</w:t>
            </w:r>
          </w:p>
        </w:tc>
      </w:tr>
      <w:tr w:rsidR="00C307B5" w:rsidRPr="00C307B5" w:rsidTr="00C307B5">
        <w:trPr>
          <w:trHeight w:val="405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广播主持人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40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专技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全日制普通高校本科及以上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播音与主持艺术、广播电视艺术学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1984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4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23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日及以后出生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1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、普通话等级一乙及以上；</w:t>
            </w:r>
          </w:p>
          <w:p w:rsidR="00C307B5" w:rsidRPr="00C307B5" w:rsidRDefault="00C307B5" w:rsidP="00C307B5">
            <w:pPr>
              <w:adjustRightInd/>
              <w:snapToGrid/>
              <w:spacing w:after="0" w:line="315" w:lineRule="atLeast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2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、具有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2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年及以上广播电视播音主持工作经历者，可不限专业；</w:t>
            </w:r>
          </w:p>
          <w:p w:rsidR="00C307B5" w:rsidRPr="00C307B5" w:rsidRDefault="00C307B5" w:rsidP="00C307B5">
            <w:pPr>
              <w:adjustRightInd/>
              <w:snapToGrid/>
              <w:spacing w:after="0" w:line="315" w:lineRule="atLeast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3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、获得过省新闻奖、省广电政府奖及以上奖项的，可不限专业，学历放宽到本科，年龄可放宽到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1979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4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23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日及以后出生。</w:t>
            </w:r>
          </w:p>
        </w:tc>
      </w:tr>
      <w:tr w:rsidR="00C307B5" w:rsidRPr="00C307B5" w:rsidTr="00C307B5">
        <w:trPr>
          <w:trHeight w:val="195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采编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40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40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专技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全日制普通高校本科及以上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中国语言文学类、新闻传播学类、戏剧与影视学类、法学类、经济学类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1984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4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23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日及以后出生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1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、具有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2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年及以上在广播、电视、报刊、互联网等媒体从事采访、编辑工作经历者，可不限专业；</w:t>
            </w:r>
          </w:p>
          <w:p w:rsidR="00C307B5" w:rsidRPr="00C307B5" w:rsidRDefault="00C307B5" w:rsidP="00C307B5">
            <w:pPr>
              <w:adjustRightInd/>
              <w:snapToGrid/>
              <w:spacing w:after="0" w:line="315" w:lineRule="atLeast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2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、获得过省新闻奖、省广电政府奖及以上奖项的，可不限专业，学历放宽到本科，年龄可放宽到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1979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4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23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日及以后出生。</w:t>
            </w:r>
          </w:p>
        </w:tc>
      </w:tr>
      <w:tr w:rsidR="00C307B5" w:rsidRPr="00C307B5" w:rsidTr="00C307B5">
        <w:trPr>
          <w:trHeight w:val="195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后期制作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40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40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专技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全日制普通高校本科及以上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动画、数字媒体艺术、影视摄影与制作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jc w:val="center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1984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4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</w:t>
            </w:r>
            <w:r w:rsidRPr="00C307B5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23</w:t>
            </w: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日及以后出生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7B5" w:rsidRPr="00C307B5" w:rsidRDefault="00C307B5" w:rsidP="00C307B5">
            <w:pPr>
              <w:adjustRightInd/>
              <w:snapToGrid/>
              <w:spacing w:after="0" w:line="315" w:lineRule="atLeast"/>
              <w:rPr>
                <w:rFonts w:ascii="Microsoft Yahei" w:eastAsia="宋体" w:hAnsi="Microsoft Yahei" w:cs="宋体"/>
                <w:color w:val="666666"/>
                <w:sz w:val="21"/>
                <w:szCs w:val="21"/>
              </w:rPr>
            </w:pPr>
            <w:r w:rsidRPr="00C307B5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具有两年及以上影视制作工作经历者，可不限专业。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307B5"/>
    <w:rsid w:val="00323B43"/>
    <w:rsid w:val="003D37D8"/>
    <w:rsid w:val="004358AB"/>
    <w:rsid w:val="00496EE4"/>
    <w:rsid w:val="0064020C"/>
    <w:rsid w:val="008B7726"/>
    <w:rsid w:val="00C307B5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C307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C307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1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5E5E5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2020-04-23T09:31:00Z</dcterms:created>
  <dcterms:modified xsi:type="dcterms:W3CDTF">2020-04-23T09:32:00Z</dcterms:modified>
</cp:coreProperties>
</file>