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湘西州民族中医院招聘岗位、职数表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                                                                      </w:t>
      </w:r>
    </w:p>
    <w:tbl>
      <w:tblPr>
        <w:tblStyle w:val="4"/>
        <w:tblpPr w:leftFromText="180" w:rightFromText="180" w:vertAnchor="text" w:horzAnchor="page" w:tblpX="1546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5"/>
        <w:gridCol w:w="1710"/>
        <w:gridCol w:w="2310"/>
        <w:gridCol w:w="810"/>
        <w:gridCol w:w="1680"/>
        <w:gridCol w:w="5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岗位名称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最低学历要求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护理(一)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护理学、助产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25周岁以下</w:t>
            </w:r>
          </w:p>
        </w:tc>
        <w:tc>
          <w:tcPr>
            <w:tcW w:w="519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具有护士执业资格证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护理（二）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3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全日制大专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护理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25周岁以下</w:t>
            </w:r>
          </w:p>
        </w:tc>
        <w:tc>
          <w:tcPr>
            <w:tcW w:w="5190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具有护士执业资格证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注：年龄25周岁以下为1994年5月6日后出生。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BC41FF"/>
    <w:rsid w:val="000B64E4"/>
    <w:rsid w:val="0042146A"/>
    <w:rsid w:val="005331B0"/>
    <w:rsid w:val="00674C3A"/>
    <w:rsid w:val="006D5949"/>
    <w:rsid w:val="00F55FDA"/>
    <w:rsid w:val="029E06B8"/>
    <w:rsid w:val="0CBC41FF"/>
    <w:rsid w:val="1E30653E"/>
    <w:rsid w:val="1FC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148</TotalTime>
  <ScaleCrop>false</ScaleCrop>
  <LinksUpToDate>false</LinksUpToDate>
  <CharactersWithSpaces>296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2019-12-05T01:48:00Z</dcterms:created>
  <dc:creator>二二</dc:creator>
  <cp:lastModifiedBy>yy</cp:lastModifiedBy>
  <cp:lastPrinted>2020-04-21T02:39:00Z</cp:lastPrinted>
  <dcterms:modified xsi:type="dcterms:W3CDTF">2020-04-24T09:10:04Z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