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80" w:rsidRPr="007207AE" w:rsidRDefault="00381180" w:rsidP="00381180">
      <w:pPr>
        <w:spacing w:line="600" w:lineRule="exact"/>
        <w:jc w:val="left"/>
        <w:rPr>
          <w:rFonts w:eastAsia="黑体"/>
          <w:sz w:val="34"/>
          <w:szCs w:val="34"/>
        </w:rPr>
      </w:pPr>
      <w:r w:rsidRPr="007207AE">
        <w:rPr>
          <w:rFonts w:eastAsia="黑体" w:hAnsi="黑体"/>
          <w:sz w:val="34"/>
          <w:szCs w:val="34"/>
        </w:rPr>
        <w:t>附件</w:t>
      </w:r>
      <w:r>
        <w:rPr>
          <w:rFonts w:eastAsia="黑体" w:hint="eastAsia"/>
          <w:sz w:val="34"/>
          <w:szCs w:val="34"/>
        </w:rPr>
        <w:t>3</w:t>
      </w:r>
    </w:p>
    <w:p w:rsidR="00381180" w:rsidRDefault="00381180" w:rsidP="00381180">
      <w:pPr>
        <w:spacing w:line="600" w:lineRule="exact"/>
        <w:jc w:val="center"/>
        <w:rPr>
          <w:rFonts w:eastAsia="方正小标宋简体"/>
          <w:sz w:val="40"/>
          <w:szCs w:val="40"/>
        </w:rPr>
      </w:pPr>
    </w:p>
    <w:p w:rsidR="00381180" w:rsidRPr="007207AE" w:rsidRDefault="00381180" w:rsidP="00381180">
      <w:pPr>
        <w:spacing w:line="600" w:lineRule="exact"/>
        <w:jc w:val="center"/>
        <w:rPr>
          <w:rFonts w:eastAsia="方正小标宋简体"/>
          <w:sz w:val="40"/>
          <w:szCs w:val="40"/>
        </w:rPr>
      </w:pPr>
      <w:r w:rsidRPr="007207AE">
        <w:rPr>
          <w:rFonts w:eastAsia="方正小标宋简体"/>
          <w:sz w:val="40"/>
          <w:szCs w:val="40"/>
        </w:rPr>
        <w:t>科研成果分值评定标准</w:t>
      </w:r>
    </w:p>
    <w:p w:rsidR="00381180" w:rsidRPr="007207AE" w:rsidRDefault="00381180" w:rsidP="00381180">
      <w:pPr>
        <w:spacing w:line="600" w:lineRule="exact"/>
        <w:rPr>
          <w:rFonts w:eastAsia="仿宋_GB2312"/>
          <w:sz w:val="28"/>
        </w:rPr>
      </w:pPr>
    </w:p>
    <w:p w:rsidR="00381180" w:rsidRPr="00381180" w:rsidRDefault="00381180" w:rsidP="00381180">
      <w:pPr>
        <w:spacing w:line="600" w:lineRule="exact"/>
        <w:ind w:firstLineChars="200" w:firstLine="680"/>
        <w:rPr>
          <w:rFonts w:eastAsia="黑体" w:hAnsi="黑体"/>
          <w:sz w:val="34"/>
          <w:szCs w:val="34"/>
        </w:rPr>
      </w:pPr>
      <w:r>
        <w:rPr>
          <w:rFonts w:eastAsia="黑体" w:hAnsi="黑体" w:hint="eastAsia"/>
          <w:sz w:val="34"/>
          <w:szCs w:val="34"/>
        </w:rPr>
        <w:t>一、</w:t>
      </w:r>
      <w:r w:rsidRPr="007207AE">
        <w:rPr>
          <w:rFonts w:eastAsia="黑体" w:hAnsi="黑体"/>
          <w:sz w:val="34"/>
          <w:szCs w:val="34"/>
        </w:rPr>
        <w:t>发表时间：</w:t>
      </w:r>
      <w:r w:rsidRPr="007207AE">
        <w:rPr>
          <w:rFonts w:eastAsia="仿宋_GB2312"/>
          <w:spacing w:val="-6"/>
          <w:sz w:val="34"/>
          <w:szCs w:val="34"/>
        </w:rPr>
        <w:t>2018</w:t>
      </w:r>
      <w:r w:rsidRPr="007207AE">
        <w:rPr>
          <w:rFonts w:eastAsia="仿宋_GB2312"/>
          <w:spacing w:val="-6"/>
          <w:sz w:val="34"/>
          <w:szCs w:val="34"/>
        </w:rPr>
        <w:t>年</w:t>
      </w:r>
      <w:r w:rsidRPr="007207AE">
        <w:rPr>
          <w:rFonts w:eastAsia="仿宋_GB2312"/>
          <w:spacing w:val="-6"/>
          <w:sz w:val="34"/>
          <w:szCs w:val="34"/>
        </w:rPr>
        <w:t>1</w:t>
      </w:r>
      <w:r w:rsidRPr="007207AE">
        <w:rPr>
          <w:rFonts w:eastAsia="仿宋_GB2312"/>
          <w:spacing w:val="-6"/>
          <w:sz w:val="34"/>
          <w:szCs w:val="34"/>
        </w:rPr>
        <w:t>月</w:t>
      </w:r>
      <w:r w:rsidRPr="007207AE">
        <w:rPr>
          <w:rFonts w:eastAsia="仿宋_GB2312"/>
          <w:spacing w:val="-6"/>
          <w:sz w:val="34"/>
          <w:szCs w:val="34"/>
        </w:rPr>
        <w:t>1</w:t>
      </w:r>
      <w:r w:rsidRPr="007207AE">
        <w:rPr>
          <w:rFonts w:eastAsia="仿宋_GB2312"/>
          <w:spacing w:val="-6"/>
          <w:sz w:val="34"/>
          <w:szCs w:val="34"/>
        </w:rPr>
        <w:t>日至</w:t>
      </w:r>
      <w:r w:rsidRPr="007207AE">
        <w:rPr>
          <w:rFonts w:eastAsia="仿宋_GB2312"/>
          <w:spacing w:val="-6"/>
          <w:sz w:val="34"/>
          <w:szCs w:val="34"/>
        </w:rPr>
        <w:t>2020</w:t>
      </w:r>
      <w:r w:rsidRPr="007207AE">
        <w:rPr>
          <w:rFonts w:eastAsia="仿宋_GB2312"/>
          <w:spacing w:val="-6"/>
          <w:sz w:val="34"/>
          <w:szCs w:val="34"/>
        </w:rPr>
        <w:t>年</w:t>
      </w:r>
      <w:r w:rsidRPr="007207AE">
        <w:rPr>
          <w:rFonts w:eastAsia="仿宋_GB2312"/>
          <w:spacing w:val="-6"/>
          <w:sz w:val="34"/>
          <w:szCs w:val="34"/>
        </w:rPr>
        <w:t>3</w:t>
      </w:r>
      <w:r w:rsidRPr="007207AE">
        <w:rPr>
          <w:rFonts w:eastAsia="仿宋_GB2312"/>
          <w:spacing w:val="-6"/>
          <w:sz w:val="34"/>
          <w:szCs w:val="34"/>
        </w:rPr>
        <w:t>月</w:t>
      </w:r>
      <w:r w:rsidRPr="007207AE">
        <w:rPr>
          <w:rFonts w:eastAsia="仿宋_GB2312"/>
          <w:spacing w:val="-6"/>
          <w:sz w:val="34"/>
          <w:szCs w:val="34"/>
        </w:rPr>
        <w:t>31</w:t>
      </w:r>
      <w:r w:rsidRPr="007207AE">
        <w:rPr>
          <w:rFonts w:eastAsia="仿宋_GB2312"/>
          <w:spacing w:val="-6"/>
          <w:sz w:val="34"/>
          <w:szCs w:val="34"/>
        </w:rPr>
        <w:t>日。</w:t>
      </w:r>
    </w:p>
    <w:p w:rsidR="00381180" w:rsidRPr="007207AE" w:rsidRDefault="00381180" w:rsidP="00381180">
      <w:pPr>
        <w:spacing w:line="600" w:lineRule="exact"/>
        <w:ind w:firstLineChars="200" w:firstLine="680"/>
        <w:rPr>
          <w:rFonts w:eastAsia="仿宋_GB2312"/>
          <w:sz w:val="34"/>
          <w:szCs w:val="34"/>
        </w:rPr>
      </w:pPr>
      <w:r w:rsidRPr="007207AE">
        <w:rPr>
          <w:rFonts w:eastAsia="黑体" w:hAnsi="黑体"/>
          <w:sz w:val="34"/>
          <w:szCs w:val="34"/>
        </w:rPr>
        <w:t>二、成果类别：</w:t>
      </w:r>
      <w:r w:rsidRPr="007207AE">
        <w:rPr>
          <w:rFonts w:eastAsia="仿宋_GB2312"/>
          <w:sz w:val="34"/>
          <w:szCs w:val="34"/>
        </w:rPr>
        <w:t>学术期刊论文、报纸理论文章。</w:t>
      </w:r>
    </w:p>
    <w:p w:rsidR="00381180" w:rsidRPr="007207AE" w:rsidRDefault="00381180" w:rsidP="00381180">
      <w:pPr>
        <w:spacing w:line="600" w:lineRule="exact"/>
        <w:ind w:firstLineChars="200" w:firstLine="680"/>
        <w:rPr>
          <w:rFonts w:eastAsia="黑体"/>
          <w:sz w:val="34"/>
          <w:szCs w:val="34"/>
        </w:rPr>
      </w:pPr>
      <w:r w:rsidRPr="007207AE">
        <w:rPr>
          <w:rFonts w:eastAsia="黑体" w:hAnsi="黑体"/>
          <w:sz w:val="34"/>
          <w:szCs w:val="34"/>
        </w:rPr>
        <w:t>三、分值标准：</w:t>
      </w:r>
    </w:p>
    <w:p w:rsidR="00381180" w:rsidRPr="007207AE" w:rsidRDefault="00381180" w:rsidP="00381180">
      <w:pPr>
        <w:spacing w:line="600" w:lineRule="exact"/>
        <w:ind w:firstLineChars="200" w:firstLine="680"/>
        <w:rPr>
          <w:rFonts w:eastAsia="仿宋_GB2312"/>
          <w:sz w:val="34"/>
          <w:szCs w:val="34"/>
        </w:rPr>
      </w:pPr>
      <w:r w:rsidRPr="007207AE">
        <w:rPr>
          <w:rFonts w:eastAsia="仿宋_GB2312"/>
          <w:sz w:val="34"/>
          <w:szCs w:val="34"/>
        </w:rPr>
        <w:t>1.</w:t>
      </w:r>
      <w:r w:rsidRPr="007207AE">
        <w:rPr>
          <w:rFonts w:eastAsia="仿宋_GB2312"/>
          <w:sz w:val="34"/>
          <w:szCs w:val="34"/>
        </w:rPr>
        <w:t>公开发表在省级（含副省级）及以上部门、本科院校主办的报纸期刊的学术论文和理论文章（理论版、学术版），每篇以</w:t>
      </w:r>
      <w:r w:rsidRPr="007207AE">
        <w:rPr>
          <w:rFonts w:eastAsia="仿宋_GB2312"/>
          <w:sz w:val="34"/>
          <w:szCs w:val="34"/>
        </w:rPr>
        <w:t>2</w:t>
      </w:r>
      <w:r w:rsidRPr="007207AE">
        <w:rPr>
          <w:rFonts w:eastAsia="仿宋_GB2312"/>
          <w:sz w:val="34"/>
          <w:szCs w:val="34"/>
        </w:rPr>
        <w:t>分计算；</w:t>
      </w:r>
    </w:p>
    <w:p w:rsidR="00381180" w:rsidRPr="007207AE" w:rsidRDefault="00381180" w:rsidP="00381180">
      <w:pPr>
        <w:spacing w:line="600" w:lineRule="exact"/>
        <w:ind w:firstLineChars="200" w:firstLine="680"/>
        <w:rPr>
          <w:rFonts w:eastAsia="仿宋_GB2312"/>
          <w:sz w:val="34"/>
          <w:szCs w:val="34"/>
        </w:rPr>
      </w:pPr>
      <w:r w:rsidRPr="007207AE">
        <w:rPr>
          <w:rFonts w:eastAsia="仿宋_GB2312"/>
          <w:sz w:val="34"/>
          <w:szCs w:val="34"/>
        </w:rPr>
        <w:t>2.</w:t>
      </w:r>
      <w:r w:rsidRPr="007207AE">
        <w:rPr>
          <w:rFonts w:eastAsia="仿宋_GB2312"/>
          <w:sz w:val="34"/>
          <w:szCs w:val="34"/>
        </w:rPr>
        <w:t>公开发表在中文核心期刊要目总览入编期刊的学术论文，每篇以</w:t>
      </w:r>
      <w:r w:rsidRPr="007207AE">
        <w:rPr>
          <w:rFonts w:eastAsia="仿宋_GB2312"/>
          <w:sz w:val="34"/>
          <w:szCs w:val="34"/>
        </w:rPr>
        <w:t>5</w:t>
      </w:r>
      <w:r w:rsidRPr="007207AE">
        <w:rPr>
          <w:rFonts w:eastAsia="仿宋_GB2312"/>
          <w:sz w:val="34"/>
          <w:szCs w:val="34"/>
        </w:rPr>
        <w:t>分计算；</w:t>
      </w:r>
    </w:p>
    <w:p w:rsidR="00381180" w:rsidRPr="007207AE" w:rsidRDefault="00381180" w:rsidP="00381180">
      <w:pPr>
        <w:spacing w:line="600" w:lineRule="exact"/>
        <w:ind w:firstLineChars="200" w:firstLine="680"/>
        <w:rPr>
          <w:rFonts w:eastAsia="仿宋_GB2312"/>
          <w:sz w:val="34"/>
          <w:szCs w:val="34"/>
        </w:rPr>
      </w:pPr>
      <w:r w:rsidRPr="007207AE">
        <w:rPr>
          <w:rFonts w:eastAsia="仿宋_GB2312"/>
          <w:sz w:val="34"/>
          <w:szCs w:val="34"/>
        </w:rPr>
        <w:t>3.</w:t>
      </w:r>
      <w:r w:rsidRPr="007207AE">
        <w:rPr>
          <w:rFonts w:eastAsia="仿宋_GB2312"/>
          <w:sz w:val="34"/>
          <w:szCs w:val="34"/>
        </w:rPr>
        <w:t>公开发表在中国社会科学引文索引（</w:t>
      </w:r>
      <w:r w:rsidRPr="007207AE">
        <w:rPr>
          <w:rFonts w:eastAsia="仿宋_GB2312"/>
          <w:sz w:val="34"/>
          <w:szCs w:val="34"/>
        </w:rPr>
        <w:t>CSSCI</w:t>
      </w:r>
      <w:r w:rsidRPr="007207AE">
        <w:rPr>
          <w:rFonts w:eastAsia="仿宋_GB2312"/>
          <w:sz w:val="34"/>
          <w:szCs w:val="34"/>
        </w:rPr>
        <w:t>）扩展版来源期刊的学术论文，每篇以</w:t>
      </w:r>
      <w:r w:rsidRPr="007207AE">
        <w:rPr>
          <w:rFonts w:eastAsia="仿宋_GB2312"/>
          <w:sz w:val="34"/>
          <w:szCs w:val="34"/>
        </w:rPr>
        <w:t>8</w:t>
      </w:r>
      <w:r w:rsidRPr="007207AE">
        <w:rPr>
          <w:rFonts w:eastAsia="仿宋_GB2312"/>
          <w:sz w:val="34"/>
          <w:szCs w:val="34"/>
        </w:rPr>
        <w:t>分计算；</w:t>
      </w:r>
    </w:p>
    <w:p w:rsidR="00381180" w:rsidRPr="007207AE" w:rsidRDefault="00381180" w:rsidP="00381180">
      <w:pPr>
        <w:spacing w:line="600" w:lineRule="exact"/>
        <w:ind w:firstLineChars="200" w:firstLine="680"/>
        <w:rPr>
          <w:rFonts w:eastAsia="仿宋_GB2312"/>
          <w:sz w:val="34"/>
          <w:szCs w:val="34"/>
        </w:rPr>
      </w:pPr>
      <w:r w:rsidRPr="007207AE">
        <w:rPr>
          <w:rFonts w:eastAsia="仿宋_GB2312"/>
          <w:sz w:val="34"/>
          <w:szCs w:val="34"/>
        </w:rPr>
        <w:t>4.</w:t>
      </w:r>
      <w:r w:rsidRPr="007207AE">
        <w:rPr>
          <w:rFonts w:eastAsia="仿宋_GB2312"/>
          <w:sz w:val="34"/>
          <w:szCs w:val="34"/>
        </w:rPr>
        <w:t>公开发表在中国社会科学引文索引（</w:t>
      </w:r>
      <w:r w:rsidRPr="007207AE">
        <w:rPr>
          <w:rFonts w:eastAsia="仿宋_GB2312"/>
          <w:sz w:val="34"/>
          <w:szCs w:val="34"/>
        </w:rPr>
        <w:t>CSSCI</w:t>
      </w:r>
      <w:r w:rsidRPr="007207AE">
        <w:rPr>
          <w:rFonts w:eastAsia="仿宋_GB2312"/>
          <w:sz w:val="34"/>
          <w:szCs w:val="34"/>
        </w:rPr>
        <w:t>）来源期刊的学术论文，每篇以</w:t>
      </w:r>
      <w:r w:rsidRPr="007207AE">
        <w:rPr>
          <w:rFonts w:eastAsia="仿宋_GB2312"/>
          <w:sz w:val="34"/>
          <w:szCs w:val="34"/>
        </w:rPr>
        <w:t>10</w:t>
      </w:r>
      <w:r w:rsidRPr="007207AE">
        <w:rPr>
          <w:rFonts w:eastAsia="仿宋_GB2312"/>
          <w:sz w:val="34"/>
          <w:szCs w:val="34"/>
        </w:rPr>
        <w:t>分计算；</w:t>
      </w:r>
    </w:p>
    <w:p w:rsidR="00381180" w:rsidRPr="007207AE" w:rsidRDefault="00381180" w:rsidP="00381180">
      <w:pPr>
        <w:spacing w:line="600" w:lineRule="exact"/>
        <w:ind w:firstLineChars="200" w:firstLine="680"/>
        <w:rPr>
          <w:rFonts w:eastAsia="仿宋_GB2312"/>
          <w:sz w:val="34"/>
          <w:szCs w:val="34"/>
        </w:rPr>
      </w:pPr>
      <w:bookmarkStart w:id="0" w:name="_GoBack"/>
      <w:r w:rsidRPr="007207AE">
        <w:rPr>
          <w:rFonts w:eastAsia="仿宋_GB2312"/>
          <w:sz w:val="34"/>
          <w:szCs w:val="34"/>
        </w:rPr>
        <w:t>5.</w:t>
      </w:r>
      <w:r w:rsidRPr="007207AE">
        <w:rPr>
          <w:rFonts w:eastAsia="仿宋_GB2312"/>
          <w:sz w:val="34"/>
          <w:szCs w:val="34"/>
        </w:rPr>
        <w:t>独著的每篇按</w:t>
      </w:r>
      <w:r w:rsidRPr="007207AE">
        <w:rPr>
          <w:rFonts w:eastAsia="仿宋_GB2312"/>
          <w:sz w:val="34"/>
          <w:szCs w:val="34"/>
        </w:rPr>
        <w:t>100%</w:t>
      </w:r>
      <w:r w:rsidRPr="007207AE">
        <w:rPr>
          <w:rFonts w:eastAsia="仿宋_GB2312"/>
          <w:sz w:val="34"/>
          <w:szCs w:val="34"/>
        </w:rPr>
        <w:t>分值计算；多个作者的，第一作者每篇按</w:t>
      </w:r>
      <w:r w:rsidRPr="007207AE">
        <w:rPr>
          <w:rFonts w:eastAsia="仿宋_GB2312"/>
          <w:sz w:val="34"/>
          <w:szCs w:val="34"/>
        </w:rPr>
        <w:t>60%</w:t>
      </w:r>
      <w:r w:rsidRPr="007207AE">
        <w:rPr>
          <w:rFonts w:eastAsia="仿宋_GB2312"/>
          <w:sz w:val="34"/>
          <w:szCs w:val="34"/>
        </w:rPr>
        <w:t>分值计算，第二作者每篇按</w:t>
      </w:r>
      <w:r w:rsidRPr="007207AE">
        <w:rPr>
          <w:rFonts w:eastAsia="仿宋_GB2312"/>
          <w:sz w:val="34"/>
          <w:szCs w:val="34"/>
        </w:rPr>
        <w:t>40%</w:t>
      </w:r>
      <w:r w:rsidRPr="007207AE">
        <w:rPr>
          <w:rFonts w:eastAsia="仿宋_GB2312"/>
          <w:sz w:val="34"/>
          <w:szCs w:val="34"/>
        </w:rPr>
        <w:t>分值计算，其他排名不计分值。</w:t>
      </w:r>
    </w:p>
    <w:bookmarkEnd w:id="0"/>
    <w:p w:rsidR="00381180" w:rsidRPr="007207AE" w:rsidRDefault="00381180" w:rsidP="00381180">
      <w:pPr>
        <w:spacing w:line="600" w:lineRule="exact"/>
        <w:ind w:firstLineChars="200" w:firstLine="680"/>
        <w:rPr>
          <w:rFonts w:eastAsia="仿宋_GB2312"/>
          <w:sz w:val="34"/>
          <w:szCs w:val="34"/>
        </w:rPr>
      </w:pPr>
      <w:r w:rsidRPr="007207AE">
        <w:rPr>
          <w:rFonts w:eastAsia="黑体" w:hAnsi="黑体"/>
          <w:sz w:val="34"/>
          <w:szCs w:val="34"/>
        </w:rPr>
        <w:t>四、最高分值：</w:t>
      </w:r>
      <w:r w:rsidRPr="007207AE">
        <w:rPr>
          <w:rFonts w:eastAsia="仿宋_GB2312"/>
          <w:sz w:val="34"/>
          <w:szCs w:val="34"/>
        </w:rPr>
        <w:t>最高分为</w:t>
      </w:r>
      <w:r w:rsidRPr="007207AE">
        <w:rPr>
          <w:rFonts w:eastAsia="仿宋_GB2312"/>
          <w:sz w:val="34"/>
          <w:szCs w:val="34"/>
        </w:rPr>
        <w:t>30</w:t>
      </w:r>
      <w:r w:rsidRPr="007207AE">
        <w:rPr>
          <w:rFonts w:eastAsia="仿宋_GB2312"/>
          <w:sz w:val="34"/>
          <w:szCs w:val="34"/>
        </w:rPr>
        <w:t>分，超过</w:t>
      </w:r>
      <w:r w:rsidRPr="007207AE">
        <w:rPr>
          <w:rFonts w:eastAsia="仿宋_GB2312"/>
          <w:sz w:val="34"/>
          <w:szCs w:val="34"/>
        </w:rPr>
        <w:t>30</w:t>
      </w:r>
      <w:r w:rsidRPr="007207AE">
        <w:rPr>
          <w:rFonts w:eastAsia="仿宋_GB2312"/>
          <w:sz w:val="34"/>
          <w:szCs w:val="34"/>
        </w:rPr>
        <w:t>分的以最高分计。</w:t>
      </w:r>
    </w:p>
    <w:p w:rsidR="00381180" w:rsidRPr="007207AE" w:rsidRDefault="00381180" w:rsidP="00381180">
      <w:pPr>
        <w:spacing w:line="600" w:lineRule="exact"/>
        <w:rPr>
          <w:rFonts w:eastAsia="仿宋_GB2312"/>
          <w:color w:val="000000"/>
          <w:sz w:val="34"/>
          <w:szCs w:val="34"/>
        </w:rPr>
      </w:pPr>
    </w:p>
    <w:p w:rsidR="009D42F1" w:rsidRPr="00381180" w:rsidRDefault="009D42F1" w:rsidP="00381180">
      <w:pPr>
        <w:spacing w:line="600" w:lineRule="exact"/>
      </w:pPr>
    </w:p>
    <w:sectPr w:rsidR="009D42F1" w:rsidRPr="00381180" w:rsidSect="00381180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993" w:rsidRDefault="00932993" w:rsidP="00381180">
      <w:r>
        <w:separator/>
      </w:r>
    </w:p>
  </w:endnote>
  <w:endnote w:type="continuationSeparator" w:id="0">
    <w:p w:rsidR="00932993" w:rsidRDefault="00932993" w:rsidP="00381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993" w:rsidRDefault="00932993" w:rsidP="00381180">
      <w:r>
        <w:separator/>
      </w:r>
    </w:p>
  </w:footnote>
  <w:footnote w:type="continuationSeparator" w:id="0">
    <w:p w:rsidR="00932993" w:rsidRDefault="00932993" w:rsidP="003811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180"/>
    <w:rsid w:val="00381180"/>
    <w:rsid w:val="00703E32"/>
    <w:rsid w:val="00932993"/>
    <w:rsid w:val="009D42F1"/>
    <w:rsid w:val="00AD6DB3"/>
    <w:rsid w:val="00FD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1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11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1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11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>Chinese ORG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4</cp:revision>
  <dcterms:created xsi:type="dcterms:W3CDTF">2020-04-23T02:10:00Z</dcterms:created>
  <dcterms:modified xsi:type="dcterms:W3CDTF">2020-04-23T03:00:00Z</dcterms:modified>
</cp:coreProperties>
</file>