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25"/>
        <w:jc w:val="left"/>
        <w:rPr>
          <w:rFonts w:cs="宋体" w:asciiTheme="majorEastAsia" w:hAnsiTheme="majorEastAsia" w:eastAsiaTheme="majorEastAsia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szCs w:val="32"/>
        </w:rPr>
        <w:t>附件2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公开招聘报名表</w:t>
      </w:r>
    </w:p>
    <w:tbl>
      <w:tblPr>
        <w:tblStyle w:val="2"/>
        <w:tblW w:w="926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83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1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32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3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both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78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何时何校毕业</w:t>
            </w:r>
          </w:p>
        </w:tc>
        <w:tc>
          <w:tcPr>
            <w:tcW w:w="3309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34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17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47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09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4" w:hRule="exac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18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8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专业技术资格或职业能力资格及取得时间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90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与招聘岗位相关的其他实践经历、情况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71" w:hRule="atLeast"/>
          <w:jc w:val="center"/>
        </w:trPr>
        <w:tc>
          <w:tcPr>
            <w:tcW w:w="170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年内受过的奖励或处分</w:t>
            </w:r>
          </w:p>
        </w:tc>
        <w:tc>
          <w:tcPr>
            <w:tcW w:w="7544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restart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家庭主要成员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05" w:type="dxa"/>
            <w:vMerge w:val="continue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eastAsia"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注：此表须如实填写，如有弄虚作假，一经查实，取消资格。</w:t>
      </w:r>
    </w:p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eastAsia" w:cs="宋体" w:asciiTheme="minorEastAsia" w:hAnsiTheme="minorEastAsia"/>
          <w:color w:val="FF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</w:rPr>
        <w:t>承诺人(需报考人亲笔签字)：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58EA"/>
    <w:rsid w:val="1DA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2020-05-11T09:14:00Z</dcterms:created>
  <dc:creator>Administrator</dc:creator>
  <cp:lastModifiedBy>Administrator</cp:lastModifiedBy>
  <dcterms:modified xsi:type="dcterms:W3CDTF">2020-05-11T09:14:17Z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