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left"/>
      </w:pPr>
      <w:r>
        <w:rPr>
          <w:rFonts w:ascii="微软雅黑" w:hAnsi="微软雅黑" w:eastAsia="微软雅黑" w:cs="微软雅黑"/>
          <w:color w:val="333333"/>
          <w:sz w:val="16"/>
          <w:szCs w:val="16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  <w:shd w:val="clear" w:fill="FFFFFF"/>
        </w:rPr>
        <w:t>邕宁区疾控中心人才招聘计划表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  <w:shd w:val="clear" w:fill="FFFFFF"/>
        </w:rPr>
        <w:t> </w:t>
      </w:r>
    </w:p>
    <w:tbl>
      <w:tblPr>
        <w:tblpPr w:vertAnchor="text" w:tblpXSpec="left"/>
        <w:tblW w:w="722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512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5" w:hRule="atLeast"/>
          <w:tblCellSpacing w:w="0" w:type="dxa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招聘岗位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招聘人数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传染病控制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  <w:t>全日制本科学历，学士学位，医学相关专业，30周岁及以下，有意从事疾控工作。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247D8"/>
    <w:rsid w:val="2AD2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dot"/>
    <w:basedOn w:val="4"/>
    <w:uiPriority w:val="0"/>
  </w:style>
  <w:style w:type="character" w:customStyle="1" w:styleId="8">
    <w:name w:val="time"/>
    <w:basedOn w:val="4"/>
    <w:uiPriority w:val="0"/>
    <w:rPr>
      <w:color w:val="999999"/>
    </w:rPr>
  </w:style>
  <w:style w:type="character" w:customStyle="1" w:styleId="9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  <w:style w:type="character" w:customStyle="1" w:styleId="11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2020-05-13T06:54:00Z</dcterms:created>
  <dc:creator>ぺ灬cc果冻ル</dc:creator>
  <cp:lastModifiedBy>ぺ灬cc果冻ル</cp:lastModifiedBy>
  <dcterms:modified xsi:type="dcterms:W3CDTF">2020-05-13T06:54:35Z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