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519"/>
        <w:gridCol w:w="677"/>
        <w:gridCol w:w="687"/>
        <w:gridCol w:w="824"/>
        <w:gridCol w:w="666"/>
        <w:gridCol w:w="908"/>
        <w:gridCol w:w="1008"/>
        <w:gridCol w:w="918"/>
        <w:gridCol w:w="1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2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2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  <w:lang w:val="en-US" w:eastAsia="zh-CN" w:bidi="ar"/>
              </w:rPr>
              <w:t>沁阳市2020年公开招聘事业单位工作人员岗位表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6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68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拟聘人数</w:t>
            </w:r>
          </w:p>
        </w:tc>
        <w:tc>
          <w:tcPr>
            <w:tcW w:w="8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35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资格条件</w:t>
            </w:r>
          </w:p>
        </w:tc>
        <w:tc>
          <w:tcPr>
            <w:tcW w:w="12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专业类别</w:t>
            </w:r>
          </w:p>
        </w:tc>
        <w:tc>
          <w:tcPr>
            <w:tcW w:w="9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9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沁阳市人才交流中心（A类）</w:t>
            </w: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聘用后派到沁阳市第一中学从事教学工作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足球方向</w:t>
            </w: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沁阳市第一中学（B类）</w:t>
            </w: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204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206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生物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事业全供</w:t>
            </w:r>
          </w:p>
        </w:tc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209</w:t>
            </w:r>
          </w:p>
        </w:tc>
        <w:tc>
          <w:tcPr>
            <w:tcW w:w="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专技</w:t>
            </w:r>
          </w:p>
        </w:tc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35岁及以下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2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54EA9"/>
    <w:rsid w:val="0AC54EA9"/>
    <w:rsid w:val="5C5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2020-05-20T02:09:00Z</dcterms:created>
  <dc:creator>Administrator</dc:creator>
  <cp:lastModifiedBy>ぺ灬cc果冻ル</cp:lastModifiedBy>
  <dcterms:modified xsi:type="dcterms:W3CDTF">2020-05-20T03:51:31Z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