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方正小标宋简体" w:hAnsi="宋体" w:eastAsia="方正小标宋简体"/>
          <w:color w:val="000000"/>
          <w:spacing w:val="-1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pacing w:val="-10"/>
          <w:sz w:val="36"/>
          <w:szCs w:val="36"/>
        </w:rPr>
        <w:t>义乌市经信局下属事业单位公开选调工作人员报名表</w:t>
      </w:r>
    </w:p>
    <w:tbl>
      <w:tblPr>
        <w:tblStyle w:val="2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2"/>
        <w:gridCol w:w="739"/>
        <w:gridCol w:w="491"/>
        <w:gridCol w:w="589"/>
        <w:gridCol w:w="491"/>
        <w:gridCol w:w="589"/>
        <w:gridCol w:w="536"/>
        <w:gridCol w:w="544"/>
        <w:gridCol w:w="626"/>
        <w:gridCol w:w="120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户籍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所在地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参加工作时间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健康状况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任现职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时间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11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在职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6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选调单位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选调岗位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3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主要专长及工作实绩</w:t>
            </w:r>
          </w:p>
        </w:tc>
        <w:tc>
          <w:tcPr>
            <w:tcW w:w="8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125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主要奖惩记录</w:t>
            </w:r>
          </w:p>
        </w:tc>
        <w:tc>
          <w:tcPr>
            <w:tcW w:w="8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成员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及重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要社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会关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2"/>
                <w:sz w:val="24"/>
                <w:szCs w:val="24"/>
              </w:rPr>
              <w:t>政治面貌</w:t>
            </w:r>
          </w:p>
        </w:tc>
        <w:tc>
          <w:tcPr>
            <w:tcW w:w="3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0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9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本人承诺：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此表填写内容及所提供全部材料均属实。如有虚假，愿意承担法纪责任。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8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经研究，我单位同意该同志报名。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该同志近二年考核结果为：2018年度     ，2019年度     。</w:t>
            </w:r>
          </w:p>
          <w:p>
            <w:pPr>
              <w:spacing w:line="440" w:lineRule="exact"/>
              <w:jc w:val="righ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主管单位意见</w:t>
            </w:r>
          </w:p>
        </w:tc>
        <w:tc>
          <w:tcPr>
            <w:tcW w:w="8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right"/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审查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年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D12A4"/>
    <w:rsid w:val="354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2020-05-25T07:56:00Z</dcterms:created>
  <dc:creator>Administrator</dc:creator>
  <cp:lastModifiedBy>Administrator</cp:lastModifiedBy>
  <dcterms:modified xsi:type="dcterms:W3CDTF">2020-05-25T07:56:43Z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