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8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0"/>
          <w:sz w:val="36"/>
          <w:szCs w:val="36"/>
        </w:rPr>
        <w:t>海门市临江新区公开招聘劳务派遣工作人员岗位简介表</w:t>
      </w:r>
    </w:p>
    <w:bookmarkEnd w:id="0"/>
    <w:tbl>
      <w:tblPr>
        <w:tblStyle w:val="2"/>
        <w:tblpPr w:leftFromText="180" w:rightFromText="180" w:vertAnchor="text" w:horzAnchor="margin" w:tblpXSpec="center" w:tblpY="402"/>
        <w:tblW w:w="93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2943"/>
        <w:gridCol w:w="1042"/>
        <w:gridCol w:w="3566"/>
        <w:gridCol w:w="10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   人数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党建指导员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6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全日制大专及以上学历，年龄在35周岁以下，不限专业，有一定的沟通协调能力，具有相关工作经历者优先。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纪检监察协管员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财政局协管员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农业农村工作协管员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社会事业协管员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公共资源交易中心协管员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政法综治协管员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规划建设管理协管员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社会治理现代化指挥中心协管员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大厅代办帮办人员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退役军人服务协管员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网格员（录用后分配到村工作）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经济发展局协管员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6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A6252"/>
    <w:rsid w:val="267A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2020-06-01T08:19:00Z</dcterms:created>
  <dc:creator>微酸美人</dc:creator>
  <cp:lastModifiedBy>微酸美人</cp:lastModifiedBy>
  <dcterms:modified xsi:type="dcterms:W3CDTF">2020-06-01T08:19:57Z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