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shd w:val="clear" w:fill="FFFFFF"/>
        </w:rPr>
        <w:t>2020年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bdr w:val="none" w:color="auto" w:sz="0" w:space="0"/>
          <w:shd w:val="clear" w:fill="FFFFFF"/>
        </w:rPr>
        <w:t>海南省水利灌区管理局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bdr w:val="none" w:color="auto" w:sz="0" w:space="0"/>
          <w:shd w:val="clear" w:fill="FFFFFF"/>
        </w:rPr>
        <w:t>公开招聘工作人员岗位表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845"/>
        <w:gridCol w:w="519"/>
        <w:gridCol w:w="494"/>
        <w:gridCol w:w="510"/>
        <w:gridCol w:w="510"/>
        <w:gridCol w:w="1250"/>
        <w:gridCol w:w="929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 广 坝 分 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八所镇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汉（中国）语言文学、秘书（学）、文秘（学）、新闻学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八所镇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财务管理、工商管理、会计（学）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人事管理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八所镇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人力资源管理、劳动与社会保障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水政监察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八所镇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法学、行政法律事务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东方市大田镇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水利（水电）工程、水工结构工程、农业（田）水利工程、水土保持与荒漠化防治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东方市大田镇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水利（水电）工程、水工结构工程、农业（田）水利工程、水土保持与荒漠化防治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30周岁以下(1990年6月1日后出生)仅限于贫困生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 广 坝 分 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供水管理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东方市大田镇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水利（水电）工程、给水排水工程、农业（田）水利工程、灌溉与排水技术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供水管理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东方市大田镇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水利（水电）工程、给水排水工程、农业（田）水利工程、灌溉与排水技术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30周岁以下(1990年6月1日后出生)仅限于贫困生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行政管理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（高干渠管理区）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大田镇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行政管理、公共（事业、事务）管理、计算机科学与技术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供水管理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（高干渠管理区）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东方市大田镇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水利（水电）工程、给水排水工程、农业（田）水利工程、灌溉与排水技术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30周岁以下(1990年6月1日后出生)仅限于贫困生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行政管理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（低干渠管理区）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大田镇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行政管理、公共（事业、事务）管理、计算机科学与技术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工程管理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（昌江干渠管理区）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东方市大田镇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水利（水电）工程、水工结构工程、农业（田）水利工程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bdr w:val="none" w:color="auto" w:sz="0" w:space="0"/>
          <w:shd w:val="clear" w:fill="FFFFFF"/>
        </w:rPr>
        <w:t>海南省水利灌区管理局2020年公开招聘工作人员岗位表（续）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555"/>
        <w:gridCol w:w="648"/>
        <w:gridCol w:w="515"/>
        <w:gridCol w:w="515"/>
        <w:gridCol w:w="548"/>
        <w:gridCol w:w="1364"/>
        <w:gridCol w:w="1093"/>
        <w:gridCol w:w="2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09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2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4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定安县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黄竹镇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汉（中国）语言文学、秘书（学）、文秘（学）、新闻学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财务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定安县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黄竹镇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财务管理、工商管理、会计（学）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取得会计从业资格证书，30周岁以下(1990年6月1日后出生)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定安县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黄竹镇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水利（水电）工程、水工结构工程、农业（田）水利工程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定安县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黄竹镇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水利（水电）工程、水工结构工程、农业（田）水利工程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050" w:right="0" w:hanging="10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30周岁以下(1990年6月1日后出生)    仅限于贫困生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供水管理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定安县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黄竹镇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给水排水工程、农业（田）水利工程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供水管理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定安县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黄竹镇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给水排水工程、农业（田）水利工程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1050" w:right="0" w:hanging="10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30周岁以下(1990年6月1日后出生)    仅限于贫困生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技术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海口市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三门坡镇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水利（水电）工程、土木工程、建筑学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本科及以上学历，学士及以上学位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屯昌县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县城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行政管理、公共（事业、事务）管理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专科及以上学历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水政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bdr w:val="none" w:color="auto" w:sz="0" w:space="0"/>
              </w:rPr>
              <w:t>监察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定安县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黄竹镇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海南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法学、行政法律事务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专科及以上学历</w:t>
            </w:r>
          </w:p>
        </w:tc>
        <w:tc>
          <w:tcPr>
            <w:tcW w:w="4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30周岁以下(1990年6月1日后出生)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我已仔细阅读《海南省水利灌区管理局2020年度公开招聘事业编制工作人员公告》，清楚并理解其内容。我郑重承诺如下：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本人所填写（提供）的个人基本信息、学历学位、工作经历等各类报考信息均真实有效。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本人自觉遵守公开招聘的各项规定，诚实守信，严守纪律，认真履行报考人员的义务。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本人确保自行与所在单位进行沟通，确保考察、调档等工作顺利进行，如因此导致后续招聘手续受阻的，责任自负。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 w:firstLine="48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承 诺 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 w:firstLine="48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 w:firstLine="57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　月　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-4"/>
          <w:sz w:val="32"/>
          <w:szCs w:val="32"/>
          <w:bdr w:val="none" w:color="auto" w:sz="0" w:space="0"/>
          <w:shd w:val="clear" w:fill="FFFFFF"/>
        </w:rPr>
        <w:t>附件2-3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（委培、定向及在编在岗人员专用）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海南省水利灌区管理局：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兹有我单位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同志（身份证号码：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        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），报名参加海南省水利灌区管理局2020年度公开招聘事业编制工作人员考试。我单位同意其报考，其如被贵单位录用，将配合贵单位办理其档案、党团、人事关系的移交手续（联系人：      联系电话：    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所在单位（盖章）：                 上级主管部门（盖章）：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年   月    日                        年   月   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（本单位有相应批准权限的，只需要本单位同意盖章即可；如本单位无相应批准权限的，需有相应权限的上级主管部门同意并盖章。）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353C"/>
    <w:rsid w:val="5A40353C"/>
    <w:rsid w:val="6AF33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2020-06-01T09:11:00Z</dcterms:created>
  <dc:creator>ASUS</dc:creator>
  <cp:lastModifiedBy>ASUS</cp:lastModifiedBy>
  <dcterms:modified xsi:type="dcterms:W3CDTF">2020-06-01T09:12:09Z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