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cs="宋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440" w:lineRule="exact"/>
        <w:jc w:val="lef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p>
      <w:pPr>
        <w:spacing w:line="440" w:lineRule="exact"/>
        <w:jc w:val="center"/>
        <w:rPr>
          <w:rFonts w:eastAsia="黑体"/>
          <w:sz w:val="44"/>
          <w:szCs w:val="44"/>
        </w:rPr>
      </w:pPr>
      <w:r>
        <w:rPr>
          <w:rFonts w:hint="eastAsia" w:hAnsi="黑体" w:eastAsia="黑体"/>
          <w:sz w:val="44"/>
          <w:szCs w:val="44"/>
        </w:rPr>
        <w:t>安泽县</w:t>
      </w:r>
      <w:r>
        <w:rPr>
          <w:rFonts w:eastAsia="黑体"/>
          <w:sz w:val="44"/>
          <w:szCs w:val="44"/>
        </w:rPr>
        <w:t>2020</w:t>
      </w:r>
      <w:r>
        <w:rPr>
          <w:rFonts w:hint="eastAsia" w:hAnsi="黑体" w:eastAsia="黑体"/>
          <w:sz w:val="44"/>
          <w:szCs w:val="44"/>
        </w:rPr>
        <w:t>年</w:t>
      </w:r>
      <w:r>
        <w:rPr>
          <w:rFonts w:hint="eastAsia" w:hAnsi="黑体" w:eastAsia="黑体"/>
          <w:sz w:val="44"/>
          <w:szCs w:val="44"/>
          <w:lang w:val="en-US" w:eastAsia="zh-CN"/>
        </w:rPr>
        <w:t>公开</w:t>
      </w:r>
      <w:r>
        <w:rPr>
          <w:rFonts w:hint="eastAsia" w:hAnsi="黑体" w:eastAsia="黑体"/>
          <w:sz w:val="44"/>
          <w:szCs w:val="44"/>
        </w:rPr>
        <w:t>引进高层次紧缺急需人才</w:t>
      </w:r>
    </w:p>
    <w:p>
      <w:pPr>
        <w:spacing w:line="440" w:lineRule="exact"/>
        <w:jc w:val="center"/>
        <w:rPr>
          <w:rFonts w:eastAsia="黑体"/>
          <w:sz w:val="44"/>
          <w:szCs w:val="44"/>
        </w:rPr>
      </w:pPr>
      <w:r>
        <w:rPr>
          <w:rFonts w:hint="eastAsia" w:hAnsi="黑体" w:eastAsia="黑体"/>
          <w:sz w:val="44"/>
          <w:szCs w:val="44"/>
        </w:rPr>
        <w:t>报名登记表</w:t>
      </w:r>
    </w:p>
    <w:p>
      <w:pPr>
        <w:jc w:val="left"/>
        <w:rPr>
          <w:rFonts w:ascii="方正小标宋简体" w:hAnsi="方正小标宋简体" w:eastAsia="方正小标宋简体" w:cs="方正小标宋简体"/>
          <w:szCs w:val="21"/>
        </w:rPr>
      </w:pPr>
    </w:p>
    <w:tbl>
      <w:tblPr>
        <w:tblStyle w:val="5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212"/>
        <w:gridCol w:w="177"/>
        <w:gridCol w:w="530"/>
        <w:gridCol w:w="667"/>
        <w:gridCol w:w="298"/>
        <w:gridCol w:w="1147"/>
        <w:gridCol w:w="1304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名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贯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rPr>
                <w:sz w:val="24"/>
                <w:szCs w:val="22"/>
              </w:rPr>
            </w:pPr>
            <w:r>
              <w:pict>
                <v:shape id="文本框 5" o:spid="_x0000_s1026" o:spt="202" type="#_x0000_t202" style="position:absolute;left:0pt;margin-left:9.9pt;margin-top:24.05pt;height:69.2pt;width:51.1pt;z-index:251658240;mso-width-relative:page;mso-height-relative:page;" stroked="f" coordsize="21600,21600" o:gfxdata="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R1xx2&#10;2QAAAAkBAAAPAAAAAAAAAAEAIAAAACIAAABkcnMvZG93bnJldi54bWxQSwECFAAUAAAACACHTuJA&#10;PfT2dK4BAAA2AwAADgAAAAAAAAABACAAAAAoAQAAZHJzL2Uyb0RvYy54bWxQSwUGAAAAAAYABgBZ&#10;AQAASAUAAAAA&#10;">
                  <v:path/>
                  <v:fill focussize="0,0"/>
                  <v:stroke on="f" joinstyle="miter"/>
                  <v:imagedata o:title=""/>
                  <o:lock v:ext="edit"/>
                  <v:textbox style="layout-flow:vertical-ideographic;">
                    <w:txbxContent>
                      <w:p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>免冠照片</w:t>
                        </w:r>
                      </w:p>
                      <w:p>
                        <w:pPr>
                          <w:rPr>
                            <w:sz w:val="28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>近期正面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5335" w:type="dxa"/>
            <w:gridSpan w:val="7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通讯邮箱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大学本科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毕业院校</w:t>
            </w:r>
          </w:p>
        </w:tc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专业及学位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硕士</w:t>
            </w:r>
            <w:r>
              <w:rPr>
                <w:rFonts w:hint="eastAsia"/>
                <w:sz w:val="24"/>
                <w:szCs w:val="22"/>
              </w:rPr>
              <w:t>研究生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毕业院校</w:t>
            </w:r>
          </w:p>
        </w:tc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专业及学位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博士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研究</w:t>
            </w:r>
            <w:r>
              <w:rPr>
                <w:rFonts w:hint="eastAsia"/>
                <w:sz w:val="24"/>
                <w:szCs w:val="22"/>
              </w:rPr>
              <w:t>生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毕业院校</w:t>
            </w:r>
          </w:p>
        </w:tc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专业及学位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9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外语水平</w:t>
            </w:r>
          </w:p>
        </w:tc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计算机等级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现工作单位</w:t>
            </w:r>
          </w:p>
        </w:tc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单位性质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  <w:jc w:val="center"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工作经历</w:t>
            </w:r>
          </w:p>
        </w:tc>
        <w:tc>
          <w:tcPr>
            <w:tcW w:w="7048" w:type="dxa"/>
            <w:gridSpan w:val="8"/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9" w:type="dxa"/>
            <w:vMerge w:val="restart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家庭成员及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4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164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9" w:hRule="atLeast"/>
          <w:jc w:val="center"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突出业绩</w:t>
            </w:r>
          </w:p>
        </w:tc>
        <w:tc>
          <w:tcPr>
            <w:tcW w:w="7048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7048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注</w:t>
            </w:r>
          </w:p>
        </w:tc>
        <w:tc>
          <w:tcPr>
            <w:tcW w:w="7048" w:type="dxa"/>
            <w:gridSpan w:val="8"/>
            <w:vAlign w:val="bottom"/>
          </w:tcPr>
          <w:p>
            <w:r>
              <w:rPr>
                <w:sz w:val="24"/>
                <w:szCs w:val="22"/>
              </w:rPr>
              <w:t xml:space="preserve">   </w:t>
            </w:r>
          </w:p>
        </w:tc>
      </w:tr>
    </w:tbl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说明：</w:t>
      </w:r>
      <w:r>
        <w:rPr>
          <w:sz w:val="24"/>
          <w:szCs w:val="22"/>
        </w:rPr>
        <w:t>1.</w:t>
      </w:r>
      <w:r>
        <w:rPr>
          <w:rFonts w:hint="eastAsia"/>
          <w:sz w:val="24"/>
          <w:szCs w:val="22"/>
        </w:rPr>
        <w:t>此表需填写电子版，要求填写完整、信息真实；</w:t>
      </w:r>
    </w:p>
    <w:p>
      <w:pPr>
        <w:jc w:val="left"/>
        <w:rPr>
          <w:sz w:val="24"/>
          <w:szCs w:val="22"/>
        </w:rPr>
      </w:pPr>
      <w:r>
        <w:rPr>
          <w:sz w:val="24"/>
          <w:szCs w:val="22"/>
        </w:rPr>
        <w:t xml:space="preserve">      2.</w:t>
      </w:r>
      <w:r>
        <w:rPr>
          <w:rFonts w:hint="eastAsia"/>
          <w:sz w:val="24"/>
          <w:szCs w:val="22"/>
        </w:rPr>
        <w:t>学习工作经历按时间先后顺序，从高中填起，不要间断。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134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oNotDisplayPageBoundaries w:val="1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50C"/>
    <w:rsid w:val="000F67CF"/>
    <w:rsid w:val="00143C8B"/>
    <w:rsid w:val="00770C61"/>
    <w:rsid w:val="00774328"/>
    <w:rsid w:val="0084450C"/>
    <w:rsid w:val="00AF023B"/>
    <w:rsid w:val="089809B7"/>
    <w:rsid w:val="0A374B41"/>
    <w:rsid w:val="0DFA0875"/>
    <w:rsid w:val="149D1E73"/>
    <w:rsid w:val="17DA7C93"/>
    <w:rsid w:val="1CE52C0D"/>
    <w:rsid w:val="1ED47FFD"/>
    <w:rsid w:val="210B53B8"/>
    <w:rsid w:val="2C550483"/>
    <w:rsid w:val="300B4133"/>
    <w:rsid w:val="31EE01FB"/>
    <w:rsid w:val="36312CE8"/>
    <w:rsid w:val="367544FA"/>
    <w:rsid w:val="3CE22A97"/>
    <w:rsid w:val="4985226E"/>
    <w:rsid w:val="4AE36502"/>
    <w:rsid w:val="4C255017"/>
    <w:rsid w:val="583270EB"/>
    <w:rsid w:val="59907210"/>
    <w:rsid w:val="63A11C82"/>
    <w:rsid w:val="65EB021E"/>
    <w:rsid w:val="6A5039EA"/>
    <w:rsid w:val="6DC841A7"/>
    <w:rsid w:val="7A6C133E"/>
    <w:rsid w:val="7B01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340" w:after="330" w:line="200" w:lineRule="exact"/>
      <w:ind w:firstLine="645"/>
      <w:jc w:val="left"/>
      <w:outlineLvl w:val="0"/>
    </w:pPr>
    <w:rPr>
      <w:rFonts w:ascii="黑体" w:hAnsi="黑体" w:eastAsia="黑体"/>
      <w:bCs/>
      <w:kern w:val="44"/>
      <w:sz w:val="32"/>
      <w:szCs w:val="32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Heading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55</Words>
  <Characters>315</Characters>
  <Lines>0</Lines>
  <Paragraphs>0</Paragraphs>
  <TotalTime>10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2019-04-01T08:51:00Z</dcterms:created>
  <dc:creator>Lenovo</dc:creator>
  <cp:lastModifiedBy>年年有余</cp:lastModifiedBy>
  <cp:lastPrinted>2020-02-26T13:24:00Z</cp:lastPrinted>
  <dcterms:modified xsi:type="dcterms:W3CDTF">2020-05-23T13:19:22Z</dcterms:modified>
  <dc:title>阳泉市郊区事业单位招聘人员报名表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