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26" w:beforeAutospacing="0" w:after="0" w:afterAutospacing="0" w:line="560" w:lineRule="atLeast"/>
        <w:ind w:left="0" w:right="0" w:firstLine="440"/>
        <w:jc w:val="left"/>
      </w:pPr>
      <w:r>
        <w:rPr>
          <w:rStyle w:val="5"/>
          <w:rFonts w:ascii="微软雅黑" w:hAnsi="微软雅黑" w:eastAsia="微软雅黑" w:cs="微软雅黑"/>
          <w:color w:val="FF0000"/>
          <w:sz w:val="28"/>
          <w:szCs w:val="28"/>
          <w:shd w:val="clear" w:fill="FFFFFF"/>
        </w:rPr>
        <w:t>四川省不动产登记中心</w:t>
      </w:r>
      <w:bookmarkStart w:id="0" w:name="_GoBack"/>
      <w:bookmarkEnd w:id="0"/>
      <w:r>
        <w:rPr>
          <w:rFonts w:ascii="微软雅黑" w:hAnsi="微软雅黑" w:eastAsia="微软雅黑" w:cs="微软雅黑"/>
          <w:kern w:val="0"/>
          <w:sz w:val="22"/>
          <w:szCs w:val="22"/>
          <w:shd w:val="clear" w:fill="FFFFFF"/>
          <w:lang w:val="en-US" w:eastAsia="zh-CN" w:bidi="ar"/>
        </w:rPr>
        <w:t>招聘岗位及要求：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831"/>
        <w:gridCol w:w="1344"/>
        <w:gridCol w:w="1995"/>
        <w:gridCol w:w="29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13131"/>
                <w:sz w:val="22"/>
                <w:szCs w:val="22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13131"/>
                <w:sz w:val="22"/>
                <w:szCs w:val="22"/>
              </w:rPr>
              <w:t>岗位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13131"/>
                <w:sz w:val="22"/>
                <w:szCs w:val="22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13131"/>
                <w:sz w:val="22"/>
                <w:szCs w:val="22"/>
              </w:rPr>
              <w:t>人数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13131"/>
                <w:sz w:val="22"/>
                <w:szCs w:val="22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13131"/>
                <w:sz w:val="22"/>
                <w:szCs w:val="22"/>
              </w:rPr>
              <w:t>或学位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13131"/>
                <w:sz w:val="22"/>
                <w:szCs w:val="22"/>
              </w:rPr>
              <w:t>专业条件要求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13131"/>
                <w:sz w:val="22"/>
                <w:szCs w:val="22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法律事务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13131"/>
                <w:sz w:val="22"/>
                <w:szCs w:val="22"/>
                <w:lang w:val="en-US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全日制本科及以上学历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法学专业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取得法律职业资格证书（含司法考试合格证书、律师资格凭证）者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  <w:t>;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具备法治工作经验者优先。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4CB9"/>
    <w:rsid w:val="2FA54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jp-artist"/>
    <w:basedOn w:val="4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2020-06-03T06:47:00Z</dcterms:created>
  <dc:creator>ASUS</dc:creator>
  <cp:lastModifiedBy>ASUS</cp:lastModifiedBy>
  <dcterms:modified xsi:type="dcterms:W3CDTF">2020-06-03T06:47:47Z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