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cs="Times New Roman"/>
          <w:kern w:val="0"/>
          <w:sz w:val="28"/>
          <w:szCs w:val="28"/>
          <w:shd w:val="clear" w:color="auto" w:fill="FFFFFF"/>
        </w:rPr>
        <w:t>附件1</w:t>
      </w:r>
    </w:p>
    <w:p>
      <w:pPr>
        <w:rPr>
          <w:rFonts w:cs="Times New Roman"/>
          <w:kern w:val="0"/>
          <w:sz w:val="28"/>
          <w:szCs w:val="28"/>
          <w:shd w:val="clear" w:color="auto" w:fill="FFFFFF"/>
        </w:rPr>
      </w:pPr>
    </w:p>
    <w:p>
      <w:pPr>
        <w:jc w:val="center"/>
        <w:rPr>
          <w:rFonts w:ascii="黑体" w:hAnsi="黑体" w:eastAsia="黑体" w:cs="黑体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shd w:val="clear" w:color="auto" w:fill="FFFFFF"/>
        </w:rPr>
        <w:t>中国热带农业科学院农产品加工研究所2020年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shd w:val="clear" w:color="auto" w:fill="FFFFFF"/>
        </w:rPr>
        <w:t>公开招聘通过资格初审人员名单</w:t>
      </w:r>
    </w:p>
    <w:p>
      <w:pPr>
        <w:rPr>
          <w:rFonts w:cs="Times New Roman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1、食品加工研究室科研业务骨干—热带果蔬或海产品的贮藏、保鲜、加工技术研发及其理论基础研究：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柳心梅、周  歆、高媛媛、付冬文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2、食品加工研究室科研业务骨干—热带果蔬贮藏保鲜或海产品加工技术研究：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廉凤丽、陆旭丽、秦晓辉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3、食品加工研究室科研业务骨干—热带食品加工技术研究与产品开发工作：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代亚萍、邹  颖、何云侠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4、农业纳米科学研究室科研业务骨干—农业纳米技术研究与新产品研发：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付鹏程、罗海霞、张冬英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5、农业纳米科学研究室科研业务骨干—农业纳米科学与纳米新材料制备及应用基础研究：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张  蕊、王  会、张晓蝶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6、农产品质量安全与标准化研究室科研业务骨干—农产品质量安全评价、机理和控制技术研究及标准化、产业化实施应用：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钱海容、占国艳、张敬沙、蔡嘉慧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7、农产品质量安全与标准化研究室科研业务骨干—农产品质量安全、监测与检测技术：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李  佳、李瑞生、王嘉君、张权峰、周  如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8、科技处管理业务骨干—科研项目管理：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陈玉梁、符虹宇、胡学佳、鲁利娟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9、天然橡胶工程胶加工研究室科研业务骨干—高性能天然橡胶复合材料的基础研究：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陈绵鸿、丁宏达、周俊琛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10、天然橡胶工程胶加工研究室科研业务骨干—改性天然橡胶的基础研究：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cs="Times New Roman"/>
          <w:kern w:val="0"/>
          <w:sz w:val="28"/>
          <w:szCs w:val="28"/>
          <w:shd w:val="clear" w:color="auto" w:fill="FFFFFF"/>
        </w:rPr>
        <w:t>白云丽、史淑娟、武  涵</w:t>
      </w: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cs="Times New Roman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02A9"/>
    <w:rsid w:val="00346417"/>
    <w:rsid w:val="006062CD"/>
    <w:rsid w:val="0082784D"/>
    <w:rsid w:val="008678EA"/>
    <w:rsid w:val="008E5E19"/>
    <w:rsid w:val="00AD6D39"/>
    <w:rsid w:val="00D75DB5"/>
    <w:rsid w:val="00E377AF"/>
    <w:rsid w:val="2C2763E4"/>
    <w:rsid w:val="2F2C2549"/>
    <w:rsid w:val="34DE02A9"/>
    <w:rsid w:val="559816F9"/>
    <w:rsid w:val="582A6091"/>
    <w:rsid w:val="658A13C0"/>
    <w:rsid w:val="684939E2"/>
    <w:rsid w:val="6C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cs="方正小标宋简体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cs="方正小标宋简体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eastAsia="仿宋_GB2312" w:cs="方正小标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2020-06-22T07:43:00Z</dcterms:created>
  <dc:creator>如</dc:creator>
  <cp:lastModifiedBy>ぺ灬cc果冻ル</cp:lastModifiedBy>
  <dcterms:modified xsi:type="dcterms:W3CDTF">2020-06-23T06:02:34Z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