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18"/>
          <w:szCs w:val="18"/>
        </w:rPr>
        <w:t>招聘岗位和数量 </w:t>
      </w:r>
    </w:p>
    <w:tbl>
      <w:tblPr>
        <w:tblpPr w:vertAnchor="text" w:tblpXSpec="left"/>
        <w:tblW w:w="918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811"/>
        <w:gridCol w:w="736"/>
        <w:gridCol w:w="901"/>
        <w:gridCol w:w="1548"/>
        <w:gridCol w:w="41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18"/>
                <w:szCs w:val="18"/>
              </w:rPr>
              <w:t>招聘</w:t>
            </w:r>
            <w:r>
              <w:rPr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18"/>
                <w:szCs w:val="18"/>
              </w:rPr>
              <w:t>岗位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18"/>
                <w:szCs w:val="18"/>
              </w:rPr>
              <w:t>招聘人数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18"/>
                <w:szCs w:val="18"/>
              </w:rPr>
              <w:t>所需</w:t>
            </w:r>
            <w:r>
              <w:rPr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18"/>
                <w:szCs w:val="18"/>
              </w:rPr>
              <w:t>性别</w:t>
            </w:r>
            <w:r>
              <w:rPr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18"/>
                <w:szCs w:val="18"/>
              </w:rPr>
              <w:t>要求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18"/>
                <w:szCs w:val="18"/>
              </w:rPr>
              <w:t>学历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41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18"/>
                <w:szCs w:val="18"/>
              </w:rPr>
              <w:t>岗位职责</w:t>
            </w: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</w:rPr>
              <w:t>办公室 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</w:rPr>
              <w:t>专业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</w:rPr>
              <w:t>不限 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</w:rPr>
              <w:t>不限 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</w:rPr>
              <w:t>大专及以上学历 </w:t>
            </w:r>
          </w:p>
        </w:tc>
        <w:tc>
          <w:tcPr>
            <w:tcW w:w="41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</w:rPr>
              <w:t>文件收发、信息撰写、数据报送、“一网两微”管理，考勤管理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</w:rPr>
              <w:t>图书借阅管理 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</w:rPr>
              <w:t>专业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</w:rPr>
              <w:t>不限 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</w:rPr>
              <w:t>不限 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</w:rPr>
              <w:t>大专及以上学历 </w:t>
            </w:r>
          </w:p>
        </w:tc>
        <w:tc>
          <w:tcPr>
            <w:tcW w:w="41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、读者导引咨询服务、电话咨询服务、图书整理工作；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、阅览、外借区的秩序维护和管理。（本岗位具有晚班三班倒性质，采取轮休制，具体工作服从馆方统一调配）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18"/>
          <w:szCs w:val="18"/>
        </w:rPr>
        <w:t>　　 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sz w:val="18"/>
          <w:szCs w:val="18"/>
        </w:rPr>
        <w:t>　　 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18"/>
          <w:szCs w:val="18"/>
        </w:rPr>
        <w:t>　　 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sz w:val="18"/>
          <w:szCs w:val="18"/>
        </w:rPr>
        <w:t>　　 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18"/>
          <w:szCs w:val="18"/>
        </w:rPr>
        <w:t>　　 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sz w:val="18"/>
          <w:szCs w:val="18"/>
        </w:rPr>
        <w:t>　　 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18"/>
          <w:szCs w:val="18"/>
        </w:rPr>
        <w:t>　　 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sz w:val="18"/>
          <w:szCs w:val="18"/>
        </w:rPr>
        <w:t>　　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A20D6"/>
    <w:rsid w:val="038A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666666"/>
      <w:u w:val="none"/>
    </w:rPr>
  </w:style>
  <w:style w:type="character" w:styleId="6">
    <w:name w:val="Hyperlink"/>
    <w:basedOn w:val="4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2020-07-01T07:00:00Z</dcterms:created>
  <dc:creator>那时花开咖啡馆。</dc:creator>
  <cp:lastModifiedBy>那时花开咖啡馆。</cp:lastModifiedBy>
  <dcterms:modified xsi:type="dcterms:W3CDTF">2020-07-01T09:57:53Z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