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88" w:rsidRPr="00360888" w:rsidRDefault="00360888" w:rsidP="00360888">
      <w:pPr>
        <w:widowControl/>
        <w:shd w:val="clear" w:color="auto" w:fill="FFFFFF"/>
        <w:spacing w:line="450" w:lineRule="atLeast"/>
        <w:jc w:val="center"/>
        <w:rPr>
          <w:rFonts w:ascii="Times New Roman" w:eastAsia="宋体" w:hAnsi="Times New Roman" w:cs="Times New Roman"/>
          <w:color w:val="4C5157"/>
          <w:kern w:val="0"/>
          <w:szCs w:val="21"/>
        </w:rPr>
      </w:pPr>
      <w:bookmarkStart w:id="0" w:name="_GoBack"/>
      <w:r w:rsidRPr="00360888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海南省农业科学院公开招聘农业环境与土壤研究所所长、科研管理处副处长岗位任职条件</w:t>
      </w:r>
    </w:p>
    <w:bookmarkEnd w:id="0"/>
    <w:p w:rsidR="00360888" w:rsidRPr="00360888" w:rsidRDefault="00360888" w:rsidP="00360888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360888">
        <w:rPr>
          <w:rFonts w:ascii="宋体" w:eastAsia="宋体" w:hAnsi="宋体" w:cs="Times New Roman" w:hint="eastAsia"/>
          <w:b/>
          <w:bCs/>
          <w:color w:val="4C5157"/>
          <w:kern w:val="0"/>
          <w:sz w:val="10"/>
          <w:szCs w:val="10"/>
          <w:bdr w:val="none" w:sz="0" w:space="0" w:color="auto" w:frame="1"/>
        </w:rPr>
        <w:t> 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1372"/>
        <w:gridCol w:w="680"/>
        <w:gridCol w:w="823"/>
        <w:gridCol w:w="1046"/>
        <w:gridCol w:w="1455"/>
        <w:gridCol w:w="2560"/>
      </w:tblGrid>
      <w:tr w:rsidR="00360888" w:rsidRPr="00360888" w:rsidTr="00360888">
        <w:trPr>
          <w:trHeight w:val="66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序号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招聘职位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职数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应具备</w:t>
            </w:r>
          </w:p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学历学位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应具备学科/专业背景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应具备专业</w:t>
            </w:r>
          </w:p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技术资格</w:t>
            </w:r>
          </w:p>
        </w:tc>
        <w:tc>
          <w:tcPr>
            <w:tcW w:w="5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b/>
                <w:bCs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其他</w:t>
            </w:r>
          </w:p>
        </w:tc>
      </w:tr>
      <w:tr w:rsidR="00360888" w:rsidRPr="00360888" w:rsidTr="00360888">
        <w:trPr>
          <w:trHeight w:val="66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农业环境与土壤研究所所长（管理岗）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1名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博士研究生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农业类相关专业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888" w:rsidRPr="00360888" w:rsidRDefault="00360888" w:rsidP="00360888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t>具有自然科学研究系列高级专业技术资格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t>45周岁以下，具有正处级或2年以上副处级岗位工作经历，或担任相关专业正高级专</w:t>
            </w:r>
            <w:proofErr w:type="gramStart"/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t>技职务</w:t>
            </w:r>
            <w:proofErr w:type="gramEnd"/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t>或担任2年</w:t>
            </w:r>
            <w:proofErr w:type="gramStart"/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t>以上副</w:t>
            </w:r>
            <w:proofErr w:type="gramEnd"/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t>高级专技职务，具有一定的科研管理工作经历。</w:t>
            </w:r>
          </w:p>
        </w:tc>
      </w:tr>
      <w:tr w:rsidR="00360888" w:rsidRPr="00360888" w:rsidTr="00360888">
        <w:trPr>
          <w:trHeight w:val="85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宋体" w:eastAsia="宋体" w:hAnsi="宋体" w:cs="Times New Roman" w:hint="eastAsia"/>
                <w:color w:val="4C5157"/>
                <w:kern w:val="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科研管理处副</w:t>
            </w: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处长（管理岗）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1名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t>硕士</w:t>
            </w: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研究生及以上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jc w:val="center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农业类和</w:t>
            </w:r>
            <w:r w:rsidRPr="00360888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管理类相关专业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888" w:rsidRPr="00360888" w:rsidRDefault="00360888" w:rsidP="00360888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具有自然科学</w:t>
            </w:r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研究系列或管理类高级专业技术资格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0888" w:rsidRPr="00360888" w:rsidRDefault="00360888" w:rsidP="00360888">
            <w:pPr>
              <w:widowControl/>
              <w:spacing w:line="450" w:lineRule="atLeast"/>
              <w:rPr>
                <w:rFonts w:ascii="Times New Roman" w:eastAsia="微软雅黑" w:hAnsi="Times New Roman" w:cs="Times New Roman"/>
                <w:color w:val="4C5157"/>
                <w:kern w:val="0"/>
                <w:szCs w:val="21"/>
              </w:rPr>
            </w:pPr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40周岁以下，具有副处级或3年</w:t>
            </w:r>
            <w:r w:rsidRPr="00360888">
              <w:rPr>
                <w:rFonts w:ascii="仿宋" w:eastAsia="仿宋" w:hAnsi="仿宋" w:cs="Times New Roman" w:hint="eastAsia"/>
                <w:color w:val="4C5157"/>
                <w:kern w:val="0"/>
                <w:sz w:val="32"/>
                <w:szCs w:val="32"/>
                <w:bdr w:val="none" w:sz="0" w:space="0" w:color="auto" w:frame="1"/>
              </w:rPr>
              <w:lastRenderedPageBreak/>
              <w:t>以上正科级岗位工作经历；具有科技管理工作经历者优先考虑。</w:t>
            </w:r>
          </w:p>
        </w:tc>
      </w:tr>
    </w:tbl>
    <w:p w:rsidR="00360888" w:rsidRPr="00360888" w:rsidRDefault="00360888" w:rsidP="00360888">
      <w:pPr>
        <w:widowControl/>
        <w:shd w:val="clear" w:color="auto" w:fill="FFFFFF"/>
        <w:spacing w:line="450" w:lineRule="atLeast"/>
        <w:rPr>
          <w:rFonts w:ascii="Times New Roman" w:eastAsia="宋体" w:hAnsi="Times New Roman" w:cs="Times New Roman"/>
          <w:color w:val="4C5157"/>
          <w:kern w:val="0"/>
          <w:szCs w:val="21"/>
        </w:rPr>
      </w:pPr>
      <w:r w:rsidRPr="00360888">
        <w:rPr>
          <w:rFonts w:ascii="Times New Roman" w:eastAsia="宋体" w:hAnsi="Times New Roman" w:cs="Times New Roman"/>
          <w:color w:val="4C5157"/>
          <w:kern w:val="0"/>
          <w:szCs w:val="21"/>
          <w:bdr w:val="none" w:sz="0" w:space="0" w:color="auto" w:frame="1"/>
        </w:rPr>
        <w:lastRenderedPageBreak/>
        <w:t> </w:t>
      </w:r>
    </w:p>
    <w:p w:rsidR="00E1237B" w:rsidRPr="00360888" w:rsidRDefault="00E1237B" w:rsidP="00360888"/>
    <w:sectPr w:rsidR="00E1237B" w:rsidRPr="00360888" w:rsidSect="00007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96"/>
    <w:rsid w:val="00007F5E"/>
    <w:rsid w:val="001211D4"/>
    <w:rsid w:val="00204866"/>
    <w:rsid w:val="00360888"/>
    <w:rsid w:val="005F2CC7"/>
    <w:rsid w:val="00602051"/>
    <w:rsid w:val="007324EA"/>
    <w:rsid w:val="007D0B96"/>
    <w:rsid w:val="00921153"/>
    <w:rsid w:val="009A178F"/>
    <w:rsid w:val="009E2A1B"/>
    <w:rsid w:val="00AD23F4"/>
    <w:rsid w:val="00AF11AF"/>
    <w:rsid w:val="00B41AB7"/>
    <w:rsid w:val="00DF019A"/>
    <w:rsid w:val="00E1237B"/>
    <w:rsid w:val="00E954B8"/>
    <w:rsid w:val="00ED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7F5E"/>
  </w:style>
  <w:style w:type="paragraph" w:styleId="a4">
    <w:name w:val="Plain Text"/>
    <w:basedOn w:val="a"/>
    <w:link w:val="Char"/>
    <w:uiPriority w:val="99"/>
    <w:semiHidden/>
    <w:unhideWhenUsed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semiHidden/>
    <w:rsid w:val="009A178F"/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4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07F5E"/>
  </w:style>
  <w:style w:type="paragraph" w:styleId="a4">
    <w:name w:val="Plain Text"/>
    <w:basedOn w:val="a"/>
    <w:link w:val="Char"/>
    <w:uiPriority w:val="99"/>
    <w:semiHidden/>
    <w:unhideWhenUsed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4"/>
    <w:uiPriority w:val="99"/>
    <w:semiHidden/>
    <w:rsid w:val="009A178F"/>
    <w:rPr>
      <w:rFonts w:ascii="宋体" w:eastAsia="宋体" w:hAnsi="宋体" w:cs="宋体"/>
      <w:kern w:val="0"/>
      <w:sz w:val="24"/>
      <w:szCs w:val="24"/>
    </w:rPr>
  </w:style>
  <w:style w:type="paragraph" w:styleId="a5">
    <w:name w:val="No Spacing"/>
    <w:basedOn w:val="a"/>
    <w:uiPriority w:val="1"/>
    <w:qFormat/>
    <w:rsid w:val="009A17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2020-07-07T03:36:00Z</dcterms:created>
  <dcterms:modified xsi:type="dcterms:W3CDTF">2020-07-07T03:36:00Z</dcterms:modified>
</cp:coreProperties>
</file>