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85E" w:rsidRDefault="001E785E" w:rsidP="00BC1ABA">
      <w:pPr>
        <w:spacing w:line="42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 w:rsidR="002A310D">
        <w:rPr>
          <w:rFonts w:ascii="黑体" w:eastAsia="黑体" w:hAnsi="黑体" w:cs="Times New Roman" w:hint="eastAsia"/>
          <w:sz w:val="32"/>
          <w:szCs w:val="32"/>
        </w:rPr>
        <w:t>1</w:t>
      </w:r>
      <w:r>
        <w:rPr>
          <w:rFonts w:ascii="黑体" w:eastAsia="黑体" w:hAnsi="黑体" w:cs="Times New Roman" w:hint="eastAsia"/>
          <w:sz w:val="32"/>
          <w:szCs w:val="32"/>
        </w:rPr>
        <w:t>：</w:t>
      </w:r>
    </w:p>
    <w:p w:rsidR="001E785E" w:rsidRDefault="001E785E" w:rsidP="00EB7D71">
      <w:pPr>
        <w:spacing w:line="460" w:lineRule="exact"/>
        <w:jc w:val="center"/>
        <w:rPr>
          <w:rFonts w:ascii="方正小标宋简体" w:eastAsia="方正小标宋简体" w:hAnsi="仿宋" w:cs="Times New Roman"/>
          <w:bCs/>
          <w:sz w:val="44"/>
          <w:szCs w:val="44"/>
        </w:rPr>
      </w:pPr>
      <w:proofErr w:type="gramStart"/>
      <w:r w:rsidRPr="001E785E">
        <w:rPr>
          <w:rFonts w:ascii="方正小标宋简体" w:eastAsia="方正小标宋简体" w:hAnsi="仿宋" w:cs="Times New Roman" w:hint="eastAsia"/>
          <w:bCs/>
          <w:sz w:val="44"/>
          <w:szCs w:val="44"/>
        </w:rPr>
        <w:t>洛</w:t>
      </w:r>
      <w:proofErr w:type="gramEnd"/>
      <w:r w:rsidRPr="001E785E">
        <w:rPr>
          <w:rFonts w:ascii="方正小标宋简体" w:eastAsia="方正小标宋简体" w:hAnsi="仿宋" w:cs="Times New Roman" w:hint="eastAsia"/>
          <w:bCs/>
          <w:sz w:val="44"/>
          <w:szCs w:val="44"/>
        </w:rPr>
        <w:t>龙区</w:t>
      </w:r>
      <w:r w:rsidR="008014DC" w:rsidRPr="001E785E">
        <w:rPr>
          <w:rFonts w:ascii="方正小标宋简体" w:eastAsia="方正小标宋简体" w:hAnsi="仿宋" w:cs="Times New Roman" w:hint="eastAsia"/>
          <w:bCs/>
          <w:sz w:val="44"/>
          <w:szCs w:val="44"/>
        </w:rPr>
        <w:t>2020年</w:t>
      </w:r>
      <w:r w:rsidRPr="001E785E">
        <w:rPr>
          <w:rFonts w:ascii="方正小标宋简体" w:eastAsia="方正小标宋简体" w:hAnsi="仿宋" w:cs="Times New Roman" w:hint="eastAsia"/>
          <w:bCs/>
          <w:sz w:val="44"/>
          <w:szCs w:val="44"/>
        </w:rPr>
        <w:t>引进高学历人才计划表</w:t>
      </w:r>
      <w:r w:rsidR="00733AB3">
        <w:rPr>
          <w:rFonts w:ascii="方正小标宋简体" w:eastAsia="方正小标宋简体" w:hAnsi="仿宋" w:cs="Times New Roman" w:hint="eastAsia"/>
          <w:bCs/>
          <w:sz w:val="44"/>
          <w:szCs w:val="44"/>
        </w:rPr>
        <w:t>（35人）</w:t>
      </w:r>
    </w:p>
    <w:p w:rsidR="001E785E" w:rsidRPr="001E785E" w:rsidRDefault="001E785E" w:rsidP="001E785E">
      <w:pPr>
        <w:spacing w:line="240" w:lineRule="exact"/>
        <w:jc w:val="center"/>
        <w:rPr>
          <w:rFonts w:ascii="方正小标宋简体" w:eastAsia="方正小标宋简体" w:hAnsi="仿宋" w:cs="Times New Roman"/>
          <w:bCs/>
          <w:sz w:val="44"/>
          <w:szCs w:val="44"/>
        </w:rPr>
      </w:pPr>
    </w:p>
    <w:tbl>
      <w:tblPr>
        <w:tblStyle w:val="a4"/>
        <w:tblW w:w="0" w:type="auto"/>
        <w:tblInd w:w="250" w:type="dxa"/>
        <w:tblLook w:val="04A0"/>
      </w:tblPr>
      <w:tblGrid>
        <w:gridCol w:w="2977"/>
        <w:gridCol w:w="1276"/>
        <w:gridCol w:w="8079"/>
        <w:gridCol w:w="1418"/>
      </w:tblGrid>
      <w:tr w:rsidR="00733AB3" w:rsidTr="00733AB3">
        <w:trPr>
          <w:trHeight w:val="634"/>
        </w:trPr>
        <w:tc>
          <w:tcPr>
            <w:tcW w:w="2977" w:type="dxa"/>
            <w:vAlign w:val="center"/>
            <w:hideMark/>
          </w:tcPr>
          <w:p w:rsidR="00733AB3" w:rsidRPr="00072612" w:rsidRDefault="00733AB3" w:rsidP="00733AB3">
            <w:pPr>
              <w:spacing w:line="4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072612">
              <w:rPr>
                <w:rFonts w:ascii="黑体" w:eastAsia="黑体" w:hAnsi="黑体" w:cs="Times New Roman" w:hint="eastAsia"/>
                <w:sz w:val="28"/>
                <w:szCs w:val="28"/>
              </w:rPr>
              <w:t>岗  位</w:t>
            </w:r>
          </w:p>
        </w:tc>
        <w:tc>
          <w:tcPr>
            <w:tcW w:w="1276" w:type="dxa"/>
            <w:vAlign w:val="center"/>
            <w:hideMark/>
          </w:tcPr>
          <w:p w:rsidR="00733AB3" w:rsidRDefault="00733AB3" w:rsidP="00733AB3">
            <w:pPr>
              <w:spacing w:line="4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岗位</w:t>
            </w:r>
          </w:p>
          <w:p w:rsidR="00733AB3" w:rsidRPr="00072612" w:rsidRDefault="00733AB3" w:rsidP="00733AB3">
            <w:pPr>
              <w:spacing w:line="4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代码</w:t>
            </w:r>
          </w:p>
        </w:tc>
        <w:tc>
          <w:tcPr>
            <w:tcW w:w="8079" w:type="dxa"/>
            <w:vAlign w:val="center"/>
          </w:tcPr>
          <w:p w:rsidR="00733AB3" w:rsidRPr="00072612" w:rsidRDefault="00733AB3" w:rsidP="00733AB3">
            <w:pPr>
              <w:spacing w:line="4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072612">
              <w:rPr>
                <w:rFonts w:ascii="黑体" w:eastAsia="黑体" w:hAnsi="黑体" w:cs="Times New Roman" w:hint="eastAsia"/>
                <w:sz w:val="28"/>
                <w:szCs w:val="28"/>
              </w:rPr>
              <w:t>专业范围</w:t>
            </w:r>
          </w:p>
        </w:tc>
        <w:tc>
          <w:tcPr>
            <w:tcW w:w="1418" w:type="dxa"/>
            <w:vAlign w:val="center"/>
          </w:tcPr>
          <w:p w:rsidR="00733AB3" w:rsidRPr="00072612" w:rsidRDefault="00733AB3" w:rsidP="00733AB3">
            <w:pPr>
              <w:spacing w:line="4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引进人数</w:t>
            </w:r>
          </w:p>
        </w:tc>
      </w:tr>
      <w:tr w:rsidR="00733AB3" w:rsidTr="00733AB3">
        <w:trPr>
          <w:trHeight w:val="790"/>
        </w:trPr>
        <w:tc>
          <w:tcPr>
            <w:tcW w:w="2977" w:type="dxa"/>
            <w:vAlign w:val="center"/>
            <w:hideMark/>
          </w:tcPr>
          <w:p w:rsidR="00733AB3" w:rsidRPr="00393F85" w:rsidRDefault="009F0B09" w:rsidP="009F0B09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93F85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洛</w:t>
            </w:r>
            <w:proofErr w:type="gramEnd"/>
            <w:r w:rsidRPr="00393F85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龙区纪委</w:t>
            </w:r>
            <w:r w:rsidRPr="00393F8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电教</w:t>
            </w:r>
            <w:r w:rsidRPr="00393F85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信息</w:t>
            </w:r>
            <w:r w:rsidR="005A7B4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网络</w:t>
            </w:r>
            <w:r w:rsidRPr="00393F85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管理中心</w:t>
            </w:r>
          </w:p>
        </w:tc>
        <w:tc>
          <w:tcPr>
            <w:tcW w:w="1276" w:type="dxa"/>
            <w:vAlign w:val="center"/>
            <w:hideMark/>
          </w:tcPr>
          <w:p w:rsidR="00733AB3" w:rsidRPr="00393F85" w:rsidRDefault="00E670C4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393F8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2001</w:t>
            </w:r>
          </w:p>
        </w:tc>
        <w:tc>
          <w:tcPr>
            <w:tcW w:w="8079" w:type="dxa"/>
            <w:vAlign w:val="center"/>
          </w:tcPr>
          <w:p w:rsidR="00733AB3" w:rsidRPr="009B300A" w:rsidRDefault="006B36A4" w:rsidP="006B36A4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300A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计算机科学与技术、计算机系统结构、计算机软件与理论、计算机应用技术</w:t>
            </w:r>
          </w:p>
        </w:tc>
        <w:tc>
          <w:tcPr>
            <w:tcW w:w="1418" w:type="dxa"/>
            <w:vAlign w:val="center"/>
          </w:tcPr>
          <w:p w:rsidR="00733AB3" w:rsidRPr="00393F85" w:rsidRDefault="009F0B09" w:rsidP="009A0CE5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393F8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</w:p>
        </w:tc>
      </w:tr>
      <w:tr w:rsidR="009F0B09" w:rsidTr="00733AB3">
        <w:trPr>
          <w:trHeight w:val="790"/>
        </w:trPr>
        <w:tc>
          <w:tcPr>
            <w:tcW w:w="2977" w:type="dxa"/>
            <w:vAlign w:val="center"/>
            <w:hideMark/>
          </w:tcPr>
          <w:p w:rsidR="009F0B09" w:rsidRDefault="009F0B09" w:rsidP="00362A8F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洛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龙区委信息中心</w:t>
            </w:r>
          </w:p>
        </w:tc>
        <w:tc>
          <w:tcPr>
            <w:tcW w:w="1276" w:type="dxa"/>
            <w:vAlign w:val="center"/>
            <w:hideMark/>
          </w:tcPr>
          <w:p w:rsidR="009F0B09" w:rsidRDefault="00E670C4" w:rsidP="00362A8F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2002</w:t>
            </w:r>
          </w:p>
        </w:tc>
        <w:tc>
          <w:tcPr>
            <w:tcW w:w="8079" w:type="dxa"/>
            <w:vAlign w:val="center"/>
          </w:tcPr>
          <w:p w:rsidR="009F0B09" w:rsidRPr="009B300A" w:rsidRDefault="009F0B09" w:rsidP="00393F85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区域经济学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、产业经济学、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中国语言文学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="000E4639"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汉语国际教育、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工商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管理</w:t>
            </w:r>
          </w:p>
        </w:tc>
        <w:tc>
          <w:tcPr>
            <w:tcW w:w="1418" w:type="dxa"/>
            <w:vAlign w:val="center"/>
          </w:tcPr>
          <w:p w:rsidR="009F0B09" w:rsidRDefault="009F0B09" w:rsidP="00362A8F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9F0B09" w:rsidTr="00733AB3">
        <w:trPr>
          <w:trHeight w:val="844"/>
        </w:trPr>
        <w:tc>
          <w:tcPr>
            <w:tcW w:w="2977" w:type="dxa"/>
            <w:vAlign w:val="center"/>
            <w:hideMark/>
          </w:tcPr>
          <w:p w:rsidR="009F0B09" w:rsidRDefault="009F0B09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洛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龙区新闻中心</w:t>
            </w:r>
          </w:p>
        </w:tc>
        <w:tc>
          <w:tcPr>
            <w:tcW w:w="1276" w:type="dxa"/>
            <w:vAlign w:val="center"/>
            <w:hideMark/>
          </w:tcPr>
          <w:p w:rsidR="009F0B09" w:rsidRDefault="00E670C4" w:rsidP="00E86A7E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2003</w:t>
            </w:r>
          </w:p>
        </w:tc>
        <w:tc>
          <w:tcPr>
            <w:tcW w:w="8079" w:type="dxa"/>
            <w:vAlign w:val="center"/>
          </w:tcPr>
          <w:p w:rsidR="009F0B09" w:rsidRPr="009B300A" w:rsidRDefault="009F0B09" w:rsidP="00075299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新闻传播学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Pr="009B300A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新闻与传播、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新闻学、广播电视、</w:t>
            </w:r>
            <w:r w:rsidRPr="009B300A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广播电视艺术学</w:t>
            </w:r>
          </w:p>
        </w:tc>
        <w:tc>
          <w:tcPr>
            <w:tcW w:w="1418" w:type="dxa"/>
            <w:vAlign w:val="center"/>
          </w:tcPr>
          <w:p w:rsidR="009F0B09" w:rsidRDefault="009F0B09" w:rsidP="009A0CE5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9F0B09" w:rsidTr="00733AB3">
        <w:trPr>
          <w:trHeight w:val="844"/>
        </w:trPr>
        <w:tc>
          <w:tcPr>
            <w:tcW w:w="2977" w:type="dxa"/>
            <w:vAlign w:val="center"/>
            <w:hideMark/>
          </w:tcPr>
          <w:p w:rsidR="009F0B09" w:rsidRPr="00393F85" w:rsidRDefault="009F0B09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93F8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洛</w:t>
            </w:r>
            <w:proofErr w:type="gramEnd"/>
            <w:r w:rsidRPr="00393F8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龙区社会综合治理服务中心</w:t>
            </w:r>
          </w:p>
        </w:tc>
        <w:tc>
          <w:tcPr>
            <w:tcW w:w="1276" w:type="dxa"/>
            <w:vAlign w:val="center"/>
            <w:hideMark/>
          </w:tcPr>
          <w:p w:rsidR="009F0B09" w:rsidRPr="00393F85" w:rsidRDefault="00E670C4" w:rsidP="00E86A7E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393F8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2004</w:t>
            </w:r>
          </w:p>
        </w:tc>
        <w:tc>
          <w:tcPr>
            <w:tcW w:w="8079" w:type="dxa"/>
            <w:vAlign w:val="center"/>
          </w:tcPr>
          <w:p w:rsidR="009F0B09" w:rsidRPr="009B300A" w:rsidRDefault="00E670C4" w:rsidP="00393F85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300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法学</w:t>
            </w:r>
            <w:r w:rsidRPr="009B300A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、法律、</w:t>
            </w:r>
            <w:r w:rsidR="00393F85" w:rsidRPr="009B300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宪法学与行政法学</w:t>
            </w:r>
            <w:r w:rsidR="00393F85" w:rsidRPr="009B300A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、</w:t>
            </w:r>
            <w:r w:rsidR="00393F85" w:rsidRPr="009B300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民商法学</w:t>
            </w:r>
            <w:r w:rsidR="00393F85" w:rsidRPr="009B300A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、</w:t>
            </w:r>
            <w:r w:rsidR="00393F85" w:rsidRPr="009B300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诉讼法学</w:t>
            </w:r>
            <w:r w:rsidR="00393F85" w:rsidRPr="009B300A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、</w:t>
            </w:r>
            <w:r w:rsidR="00393F85" w:rsidRPr="009B300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经济法学</w:t>
            </w:r>
            <w:r w:rsidR="00393F85" w:rsidRPr="009B300A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、</w:t>
            </w:r>
            <w:r w:rsidR="00393F85" w:rsidRPr="009B300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应用法学</w:t>
            </w:r>
            <w:r w:rsidR="00393F85" w:rsidRPr="009B300A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、</w:t>
            </w:r>
            <w:r w:rsidR="00393F85" w:rsidRPr="009B300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社会法学</w:t>
            </w:r>
          </w:p>
        </w:tc>
        <w:tc>
          <w:tcPr>
            <w:tcW w:w="1418" w:type="dxa"/>
            <w:vAlign w:val="center"/>
          </w:tcPr>
          <w:p w:rsidR="009F0B09" w:rsidRPr="00393F85" w:rsidRDefault="009F0B09" w:rsidP="009A0CE5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393F85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</w:p>
        </w:tc>
      </w:tr>
      <w:tr w:rsidR="009F0B09" w:rsidTr="00733AB3">
        <w:trPr>
          <w:trHeight w:val="840"/>
        </w:trPr>
        <w:tc>
          <w:tcPr>
            <w:tcW w:w="2977" w:type="dxa"/>
            <w:vAlign w:val="center"/>
            <w:hideMark/>
          </w:tcPr>
          <w:p w:rsidR="009F0B09" w:rsidRPr="00EB7D71" w:rsidRDefault="009F0B09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EB7D7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洛</w:t>
            </w:r>
            <w:proofErr w:type="gramEnd"/>
            <w:r w:rsidRPr="00EB7D7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龙区政府调研室</w:t>
            </w:r>
          </w:p>
        </w:tc>
        <w:tc>
          <w:tcPr>
            <w:tcW w:w="1276" w:type="dxa"/>
            <w:vAlign w:val="center"/>
            <w:hideMark/>
          </w:tcPr>
          <w:p w:rsidR="009F0B09" w:rsidRPr="00EB7D71" w:rsidRDefault="00E670C4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2005</w:t>
            </w:r>
          </w:p>
        </w:tc>
        <w:tc>
          <w:tcPr>
            <w:tcW w:w="8079" w:type="dxa"/>
            <w:vAlign w:val="center"/>
          </w:tcPr>
          <w:p w:rsidR="009F0B09" w:rsidRPr="009B300A" w:rsidRDefault="009F0B09" w:rsidP="00387022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中国语言文学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汉语言文字学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中国古代文学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中国现当代文学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、新闻传播学、</w:t>
            </w:r>
            <w:r w:rsidRPr="009B300A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新闻与传播、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新闻学</w:t>
            </w:r>
          </w:p>
        </w:tc>
        <w:tc>
          <w:tcPr>
            <w:tcW w:w="1418" w:type="dxa"/>
            <w:vAlign w:val="center"/>
          </w:tcPr>
          <w:p w:rsidR="009F0B09" w:rsidRPr="00EB7D71" w:rsidRDefault="009F0B09" w:rsidP="009A0CE5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7D7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9F0B09" w:rsidTr="00733AB3">
        <w:trPr>
          <w:trHeight w:val="836"/>
        </w:trPr>
        <w:tc>
          <w:tcPr>
            <w:tcW w:w="2977" w:type="dxa"/>
            <w:vMerge w:val="restart"/>
            <w:vAlign w:val="center"/>
            <w:hideMark/>
          </w:tcPr>
          <w:p w:rsidR="009F0B09" w:rsidRPr="00EB7D71" w:rsidRDefault="009F0B09" w:rsidP="00EB7D71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B7D7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洛</w:t>
            </w:r>
            <w:proofErr w:type="gramEnd"/>
            <w:r w:rsidRPr="00EB7D7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龙区</w:t>
            </w:r>
            <w:r w:rsidRPr="00EB7D71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项目建设发展中心</w:t>
            </w:r>
          </w:p>
        </w:tc>
        <w:tc>
          <w:tcPr>
            <w:tcW w:w="1276" w:type="dxa"/>
            <w:vAlign w:val="center"/>
            <w:hideMark/>
          </w:tcPr>
          <w:p w:rsidR="009F0B09" w:rsidRPr="00EB7D71" w:rsidRDefault="00E670C4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2006</w:t>
            </w:r>
          </w:p>
        </w:tc>
        <w:tc>
          <w:tcPr>
            <w:tcW w:w="8079" w:type="dxa"/>
            <w:vAlign w:val="center"/>
          </w:tcPr>
          <w:p w:rsidR="009F0B09" w:rsidRPr="009B300A" w:rsidRDefault="005A7B40" w:rsidP="005A7B40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应用经济学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="009F0B09"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国民经济学</w:t>
            </w:r>
            <w:r w:rsidR="009F0B09"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、区域经济学、</w:t>
            </w:r>
            <w:r w:rsidR="009F0B09"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产业经济学</w:t>
            </w:r>
          </w:p>
        </w:tc>
        <w:tc>
          <w:tcPr>
            <w:tcW w:w="1418" w:type="dxa"/>
            <w:vAlign w:val="center"/>
          </w:tcPr>
          <w:p w:rsidR="009F0B09" w:rsidRPr="00EB7D71" w:rsidRDefault="009F0B09" w:rsidP="009A0CE5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9F0B09" w:rsidTr="00733AB3">
        <w:trPr>
          <w:trHeight w:val="836"/>
        </w:trPr>
        <w:tc>
          <w:tcPr>
            <w:tcW w:w="2977" w:type="dxa"/>
            <w:vMerge/>
            <w:vAlign w:val="center"/>
            <w:hideMark/>
          </w:tcPr>
          <w:p w:rsidR="009F0B09" w:rsidRPr="00EB7D71" w:rsidRDefault="009F0B09" w:rsidP="00EB7D71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9F0B09" w:rsidRPr="00EB7D71" w:rsidRDefault="00E670C4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2007</w:t>
            </w:r>
          </w:p>
        </w:tc>
        <w:tc>
          <w:tcPr>
            <w:tcW w:w="8079" w:type="dxa"/>
            <w:vAlign w:val="center"/>
          </w:tcPr>
          <w:p w:rsidR="009F0B09" w:rsidRPr="009B300A" w:rsidRDefault="005D0119" w:rsidP="005D0119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城市规划、</w:t>
            </w:r>
            <w:r w:rsidR="009F0B09"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管理科学与工程、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工程管理、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项目管理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="00A53EB9"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工程经济与管理</w:t>
            </w:r>
            <w:r w:rsidR="00A53EB9"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、工程项目管理、</w:t>
            </w:r>
            <w:r w:rsidR="00A53EB9"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工程与项目管理</w:t>
            </w:r>
          </w:p>
        </w:tc>
        <w:tc>
          <w:tcPr>
            <w:tcW w:w="1418" w:type="dxa"/>
            <w:vAlign w:val="center"/>
          </w:tcPr>
          <w:p w:rsidR="009F0B09" w:rsidRPr="00EB7D71" w:rsidRDefault="009F0B09" w:rsidP="009A0CE5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9F0B09" w:rsidTr="00733AB3">
        <w:trPr>
          <w:trHeight w:val="696"/>
        </w:trPr>
        <w:tc>
          <w:tcPr>
            <w:tcW w:w="2977" w:type="dxa"/>
            <w:vAlign w:val="center"/>
            <w:hideMark/>
          </w:tcPr>
          <w:p w:rsidR="009F0B09" w:rsidRPr="00EB7D71" w:rsidRDefault="009F0B09" w:rsidP="00AC70DE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B7D71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洛</w:t>
            </w:r>
            <w:proofErr w:type="gramEnd"/>
            <w:r w:rsidRPr="00EB7D71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龙区成人教育中心学校</w:t>
            </w:r>
          </w:p>
        </w:tc>
        <w:tc>
          <w:tcPr>
            <w:tcW w:w="1276" w:type="dxa"/>
            <w:vAlign w:val="center"/>
            <w:hideMark/>
          </w:tcPr>
          <w:p w:rsidR="009F0B09" w:rsidRPr="00EB7D71" w:rsidRDefault="00E670C4" w:rsidP="00AC70DE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2008</w:t>
            </w:r>
          </w:p>
        </w:tc>
        <w:tc>
          <w:tcPr>
            <w:tcW w:w="8079" w:type="dxa"/>
            <w:vAlign w:val="center"/>
          </w:tcPr>
          <w:p w:rsidR="009F0B09" w:rsidRPr="009B300A" w:rsidRDefault="009F0B09" w:rsidP="00075299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教育学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教育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、成人教育学</w:t>
            </w:r>
            <w:r w:rsidR="00A53EB9"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、教育心理学</w:t>
            </w:r>
            <w:r w:rsidR="00D13894"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、教育管理</w:t>
            </w:r>
          </w:p>
        </w:tc>
        <w:tc>
          <w:tcPr>
            <w:tcW w:w="1418" w:type="dxa"/>
            <w:vAlign w:val="center"/>
          </w:tcPr>
          <w:p w:rsidR="009F0B09" w:rsidRPr="00EB7D71" w:rsidRDefault="009F0B09" w:rsidP="009A0CE5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7D7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9F0B09" w:rsidTr="00733AB3">
        <w:trPr>
          <w:trHeight w:val="978"/>
        </w:trPr>
        <w:tc>
          <w:tcPr>
            <w:tcW w:w="2977" w:type="dxa"/>
            <w:vAlign w:val="center"/>
            <w:hideMark/>
          </w:tcPr>
          <w:p w:rsidR="009F0B09" w:rsidRDefault="009F0B09" w:rsidP="00EB7D71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洛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龙区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自主创新发展中心</w:t>
            </w:r>
          </w:p>
        </w:tc>
        <w:tc>
          <w:tcPr>
            <w:tcW w:w="1276" w:type="dxa"/>
            <w:vAlign w:val="center"/>
            <w:hideMark/>
          </w:tcPr>
          <w:p w:rsidR="009F0B09" w:rsidRDefault="00E670C4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2009</w:t>
            </w:r>
          </w:p>
        </w:tc>
        <w:tc>
          <w:tcPr>
            <w:tcW w:w="8079" w:type="dxa"/>
            <w:vAlign w:val="center"/>
          </w:tcPr>
          <w:p w:rsidR="009F0B09" w:rsidRPr="009B300A" w:rsidRDefault="009F0B09" w:rsidP="00BB2145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应用经济学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区域经济学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产业经济学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金融学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="000356C4" w:rsidRPr="009B300A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金融</w:t>
            </w:r>
            <w:r w:rsidRPr="009B300A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、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国际商务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="007A60EC"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国际贸易学、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统计学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计算机科学与技术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计算机软件与理论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计算机应用技术</w:t>
            </w:r>
          </w:p>
        </w:tc>
        <w:tc>
          <w:tcPr>
            <w:tcW w:w="1418" w:type="dxa"/>
            <w:vAlign w:val="center"/>
          </w:tcPr>
          <w:p w:rsidR="009F0B09" w:rsidRDefault="009F0B09" w:rsidP="009A0CE5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9F0B09" w:rsidTr="00733AB3">
        <w:trPr>
          <w:trHeight w:val="720"/>
        </w:trPr>
        <w:tc>
          <w:tcPr>
            <w:tcW w:w="2977" w:type="dxa"/>
            <w:vAlign w:val="center"/>
            <w:hideMark/>
          </w:tcPr>
          <w:p w:rsidR="009F0B09" w:rsidRDefault="009F0B09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洛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龙区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中小企业服务中心</w:t>
            </w:r>
          </w:p>
        </w:tc>
        <w:tc>
          <w:tcPr>
            <w:tcW w:w="1276" w:type="dxa"/>
            <w:vAlign w:val="center"/>
            <w:hideMark/>
          </w:tcPr>
          <w:p w:rsidR="009F0B09" w:rsidRPr="0017201C" w:rsidRDefault="00E670C4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2010</w:t>
            </w:r>
          </w:p>
        </w:tc>
        <w:tc>
          <w:tcPr>
            <w:tcW w:w="8079" w:type="dxa"/>
            <w:vAlign w:val="center"/>
          </w:tcPr>
          <w:p w:rsidR="009F0B09" w:rsidRPr="009B300A" w:rsidRDefault="009F0B09" w:rsidP="00DD7718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机械工程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电子信息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机械</w:t>
            </w:r>
            <w:r w:rsidR="00AA2751"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="00AA2751"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机械电子工程</w:t>
            </w:r>
          </w:p>
        </w:tc>
        <w:tc>
          <w:tcPr>
            <w:tcW w:w="1418" w:type="dxa"/>
            <w:vAlign w:val="center"/>
          </w:tcPr>
          <w:p w:rsidR="009F0B09" w:rsidRDefault="009F0B09" w:rsidP="009A0CE5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9F0B09" w:rsidTr="00733AB3">
        <w:trPr>
          <w:trHeight w:val="754"/>
        </w:trPr>
        <w:tc>
          <w:tcPr>
            <w:tcW w:w="2977" w:type="dxa"/>
            <w:vAlign w:val="center"/>
            <w:hideMark/>
          </w:tcPr>
          <w:p w:rsidR="009F0B09" w:rsidRDefault="009F0B09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洛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龙区投资评审中心</w:t>
            </w:r>
          </w:p>
        </w:tc>
        <w:tc>
          <w:tcPr>
            <w:tcW w:w="1276" w:type="dxa"/>
            <w:vAlign w:val="center"/>
            <w:hideMark/>
          </w:tcPr>
          <w:p w:rsidR="009F0B09" w:rsidRDefault="00E670C4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2011</w:t>
            </w:r>
          </w:p>
        </w:tc>
        <w:tc>
          <w:tcPr>
            <w:tcW w:w="8079" w:type="dxa"/>
            <w:vAlign w:val="center"/>
          </w:tcPr>
          <w:p w:rsidR="009F0B09" w:rsidRPr="009B300A" w:rsidRDefault="009F0B09" w:rsidP="00DB3A2B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会计学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会计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="00DB3A2B"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财务学、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财务管理</w:t>
            </w:r>
          </w:p>
        </w:tc>
        <w:tc>
          <w:tcPr>
            <w:tcW w:w="1418" w:type="dxa"/>
            <w:vAlign w:val="center"/>
          </w:tcPr>
          <w:p w:rsidR="009F0B09" w:rsidRDefault="009F0B09" w:rsidP="009A0CE5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9F0B09" w:rsidTr="00733AB3">
        <w:trPr>
          <w:trHeight w:val="780"/>
        </w:trPr>
        <w:tc>
          <w:tcPr>
            <w:tcW w:w="2977" w:type="dxa"/>
            <w:vAlign w:val="center"/>
            <w:hideMark/>
          </w:tcPr>
          <w:p w:rsidR="009F0B09" w:rsidRDefault="009F0B09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洛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龙区劳动人事争议事务服务中心</w:t>
            </w:r>
          </w:p>
        </w:tc>
        <w:tc>
          <w:tcPr>
            <w:tcW w:w="1276" w:type="dxa"/>
            <w:vAlign w:val="center"/>
            <w:hideMark/>
          </w:tcPr>
          <w:p w:rsidR="009F0B09" w:rsidRDefault="00E670C4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2012</w:t>
            </w:r>
          </w:p>
        </w:tc>
        <w:tc>
          <w:tcPr>
            <w:tcW w:w="8079" w:type="dxa"/>
            <w:vAlign w:val="center"/>
          </w:tcPr>
          <w:p w:rsidR="009F0B09" w:rsidRPr="009B300A" w:rsidRDefault="009F0B09" w:rsidP="00387022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法学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="007A60EC" w:rsidRPr="009B300A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法律</w:t>
            </w:r>
            <w:r w:rsidRPr="009B300A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、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法学理论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、宪法学与行政法学、民商法学、诉讼法学、经济法学、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社会保障</w:t>
            </w:r>
          </w:p>
        </w:tc>
        <w:tc>
          <w:tcPr>
            <w:tcW w:w="1418" w:type="dxa"/>
            <w:vAlign w:val="center"/>
          </w:tcPr>
          <w:p w:rsidR="009F0B09" w:rsidRDefault="009F0B09" w:rsidP="009A0CE5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9F0B09" w:rsidTr="00733AB3">
        <w:trPr>
          <w:trHeight w:val="693"/>
        </w:trPr>
        <w:tc>
          <w:tcPr>
            <w:tcW w:w="2977" w:type="dxa"/>
            <w:vAlign w:val="center"/>
            <w:hideMark/>
          </w:tcPr>
          <w:p w:rsidR="009F0B09" w:rsidRDefault="009F0B09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洛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龙区村镇建设中心</w:t>
            </w:r>
          </w:p>
        </w:tc>
        <w:tc>
          <w:tcPr>
            <w:tcW w:w="1276" w:type="dxa"/>
            <w:vAlign w:val="center"/>
            <w:hideMark/>
          </w:tcPr>
          <w:p w:rsidR="009F0B09" w:rsidRDefault="00E670C4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2013</w:t>
            </w:r>
          </w:p>
        </w:tc>
        <w:tc>
          <w:tcPr>
            <w:tcW w:w="8079" w:type="dxa"/>
            <w:vAlign w:val="center"/>
          </w:tcPr>
          <w:p w:rsidR="009F0B09" w:rsidRPr="009B300A" w:rsidRDefault="007A60EC" w:rsidP="007A60E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农村发展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="009F0B09"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土木工程</w:t>
            </w:r>
            <w:r w:rsidR="009F0B09"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="009F0B09"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环境工程</w:t>
            </w:r>
            <w:r w:rsidR="009F0B09"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="009F0B09"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管理科学与工程</w:t>
            </w:r>
            <w:r w:rsidR="009F0B09"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="009F0B09"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公共管理</w:t>
            </w:r>
          </w:p>
        </w:tc>
        <w:tc>
          <w:tcPr>
            <w:tcW w:w="1418" w:type="dxa"/>
            <w:vAlign w:val="center"/>
          </w:tcPr>
          <w:p w:rsidR="009F0B09" w:rsidRDefault="009F0B09" w:rsidP="009A0CE5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9F0B09" w:rsidTr="00733AB3">
        <w:trPr>
          <w:trHeight w:val="717"/>
        </w:trPr>
        <w:tc>
          <w:tcPr>
            <w:tcW w:w="2977" w:type="dxa"/>
            <w:vMerge w:val="restart"/>
            <w:vAlign w:val="center"/>
            <w:hideMark/>
          </w:tcPr>
          <w:p w:rsidR="009F0B09" w:rsidRPr="00EB7D71" w:rsidRDefault="009F0B09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B7D71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洛</w:t>
            </w:r>
            <w:proofErr w:type="gramEnd"/>
            <w:r w:rsidRPr="00EB7D71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龙区工程建设服务中心</w:t>
            </w:r>
          </w:p>
        </w:tc>
        <w:tc>
          <w:tcPr>
            <w:tcW w:w="1276" w:type="dxa"/>
            <w:vAlign w:val="center"/>
            <w:hideMark/>
          </w:tcPr>
          <w:p w:rsidR="009F0B09" w:rsidRPr="00EB7D71" w:rsidRDefault="00E670C4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2014</w:t>
            </w:r>
          </w:p>
        </w:tc>
        <w:tc>
          <w:tcPr>
            <w:tcW w:w="8079" w:type="dxa"/>
            <w:vAlign w:val="center"/>
          </w:tcPr>
          <w:p w:rsidR="009F0B09" w:rsidRPr="009B300A" w:rsidRDefault="00C04380" w:rsidP="00C04380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工程管理、</w:t>
            </w:r>
            <w:r w:rsidR="009F0B09"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测绘科学与技术、建筑学、</w:t>
            </w:r>
            <w:r w:rsidR="000356C4"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建筑与城市设计、建筑与城乡规划设计</w:t>
            </w:r>
          </w:p>
        </w:tc>
        <w:tc>
          <w:tcPr>
            <w:tcW w:w="1418" w:type="dxa"/>
            <w:vAlign w:val="center"/>
          </w:tcPr>
          <w:p w:rsidR="009F0B09" w:rsidRPr="00EB7D71" w:rsidRDefault="00C04380" w:rsidP="009A0CE5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9F0B09" w:rsidTr="00733AB3">
        <w:trPr>
          <w:trHeight w:val="717"/>
        </w:trPr>
        <w:tc>
          <w:tcPr>
            <w:tcW w:w="2977" w:type="dxa"/>
            <w:vMerge/>
            <w:vAlign w:val="center"/>
            <w:hideMark/>
          </w:tcPr>
          <w:p w:rsidR="009F0B09" w:rsidRPr="00EB7D71" w:rsidRDefault="009F0B09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9F0B09" w:rsidRPr="00EB7D71" w:rsidRDefault="00E670C4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2015</w:t>
            </w:r>
          </w:p>
        </w:tc>
        <w:tc>
          <w:tcPr>
            <w:tcW w:w="8079" w:type="dxa"/>
            <w:vAlign w:val="center"/>
          </w:tcPr>
          <w:p w:rsidR="009F0B09" w:rsidRPr="009B300A" w:rsidRDefault="009F0B09" w:rsidP="00271008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风景园林、</w:t>
            </w:r>
            <w:r w:rsidRPr="009B300A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风景园林学</w:t>
            </w:r>
            <w:r w:rsidR="000356C4" w:rsidRPr="009B300A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、风景园林规划设计、</w:t>
            </w:r>
            <w:r w:rsidR="00112ED5" w:rsidRPr="009B300A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风景园林工程与技术</w:t>
            </w:r>
            <w:r w:rsidR="00BB2145" w:rsidRPr="009B300A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、园林艺术设计</w:t>
            </w:r>
          </w:p>
        </w:tc>
        <w:tc>
          <w:tcPr>
            <w:tcW w:w="1418" w:type="dxa"/>
            <w:vAlign w:val="center"/>
          </w:tcPr>
          <w:p w:rsidR="009F0B09" w:rsidRPr="00EB7D71" w:rsidRDefault="009F0B09" w:rsidP="009A0CE5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9F0B09" w:rsidTr="00733AB3">
        <w:trPr>
          <w:trHeight w:val="717"/>
        </w:trPr>
        <w:tc>
          <w:tcPr>
            <w:tcW w:w="2977" w:type="dxa"/>
            <w:vMerge/>
            <w:vAlign w:val="center"/>
            <w:hideMark/>
          </w:tcPr>
          <w:p w:rsidR="009F0B09" w:rsidRPr="00EB7D71" w:rsidRDefault="009F0B09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9F0B09" w:rsidRPr="00EB7D71" w:rsidRDefault="00E670C4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2016</w:t>
            </w:r>
          </w:p>
        </w:tc>
        <w:tc>
          <w:tcPr>
            <w:tcW w:w="8079" w:type="dxa"/>
            <w:vAlign w:val="center"/>
          </w:tcPr>
          <w:p w:rsidR="009F0B09" w:rsidRPr="009B300A" w:rsidRDefault="009F0B09" w:rsidP="00271008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城乡规划学、</w:t>
            </w:r>
            <w:r w:rsidR="000356C4"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城乡规划管理、城乡规划与设计、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城市规划</w:t>
            </w:r>
            <w:r w:rsidR="000356C4"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、城市规划</w:t>
            </w:r>
            <w:r w:rsid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与</w:t>
            </w:r>
            <w:r w:rsidR="000356C4"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管理、城市规划与设计</w:t>
            </w:r>
          </w:p>
        </w:tc>
        <w:tc>
          <w:tcPr>
            <w:tcW w:w="1418" w:type="dxa"/>
            <w:vAlign w:val="center"/>
          </w:tcPr>
          <w:p w:rsidR="009F0B09" w:rsidRPr="00EB7D71" w:rsidRDefault="00C04380" w:rsidP="009A0CE5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9F0B09" w:rsidTr="00733AB3">
        <w:trPr>
          <w:trHeight w:val="717"/>
        </w:trPr>
        <w:tc>
          <w:tcPr>
            <w:tcW w:w="2977" w:type="dxa"/>
            <w:vAlign w:val="center"/>
            <w:hideMark/>
          </w:tcPr>
          <w:p w:rsidR="009F0B09" w:rsidRPr="00EB7D71" w:rsidRDefault="009F0B09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B7D71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洛</w:t>
            </w:r>
            <w:proofErr w:type="gramEnd"/>
            <w:r w:rsidRPr="00EB7D71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龙区农林技术推广站</w:t>
            </w:r>
          </w:p>
        </w:tc>
        <w:tc>
          <w:tcPr>
            <w:tcW w:w="1276" w:type="dxa"/>
            <w:vAlign w:val="center"/>
            <w:hideMark/>
          </w:tcPr>
          <w:p w:rsidR="009F0B09" w:rsidRPr="00EB7D71" w:rsidRDefault="00E670C4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2017</w:t>
            </w:r>
          </w:p>
        </w:tc>
        <w:tc>
          <w:tcPr>
            <w:tcW w:w="8079" w:type="dxa"/>
            <w:vAlign w:val="center"/>
          </w:tcPr>
          <w:p w:rsidR="009F0B09" w:rsidRPr="009B300A" w:rsidRDefault="009F0B09" w:rsidP="007853A1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生态学、</w:t>
            </w:r>
            <w:r w:rsidR="00112ED5"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生态安全、生态安全与修复、生态规划科学、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森林保护学、资源利用与植物保护、农业资源与环境</w:t>
            </w:r>
            <w:r w:rsidR="00582329"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、农业资源利用</w:t>
            </w:r>
          </w:p>
        </w:tc>
        <w:tc>
          <w:tcPr>
            <w:tcW w:w="1418" w:type="dxa"/>
            <w:vAlign w:val="center"/>
          </w:tcPr>
          <w:p w:rsidR="009F0B09" w:rsidRPr="00EB7D71" w:rsidRDefault="009F0B09" w:rsidP="009A0CE5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7D7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9F0B09" w:rsidTr="00733AB3">
        <w:trPr>
          <w:trHeight w:val="708"/>
        </w:trPr>
        <w:tc>
          <w:tcPr>
            <w:tcW w:w="2977" w:type="dxa"/>
            <w:vAlign w:val="center"/>
            <w:hideMark/>
          </w:tcPr>
          <w:p w:rsidR="009F0B09" w:rsidRPr="00EB7D71" w:rsidRDefault="009F0B09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B7D71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洛</w:t>
            </w:r>
            <w:proofErr w:type="gramEnd"/>
            <w:r w:rsidRPr="00EB7D71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龙区农村综合服务中心</w:t>
            </w:r>
          </w:p>
        </w:tc>
        <w:tc>
          <w:tcPr>
            <w:tcW w:w="1276" w:type="dxa"/>
            <w:vAlign w:val="center"/>
            <w:hideMark/>
          </w:tcPr>
          <w:p w:rsidR="009F0B09" w:rsidRPr="00EB7D71" w:rsidRDefault="00E670C4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2018</w:t>
            </w:r>
          </w:p>
        </w:tc>
        <w:tc>
          <w:tcPr>
            <w:tcW w:w="8079" w:type="dxa"/>
            <w:vAlign w:val="center"/>
          </w:tcPr>
          <w:p w:rsidR="009F0B09" w:rsidRPr="009B300A" w:rsidRDefault="009F0B09" w:rsidP="007853A1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农业管理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="00112ED5"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农业经济管理、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农业科技组织与服务</w:t>
            </w:r>
            <w:r w:rsidR="00582329"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="00582329"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农村发展</w:t>
            </w:r>
            <w:r w:rsidR="00582329"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、农村与区域发展、农村发展与管理</w:t>
            </w:r>
            <w:r w:rsidR="007853A1"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、农业区域发展与规划</w:t>
            </w:r>
          </w:p>
        </w:tc>
        <w:tc>
          <w:tcPr>
            <w:tcW w:w="1418" w:type="dxa"/>
            <w:vAlign w:val="center"/>
          </w:tcPr>
          <w:p w:rsidR="009F0B09" w:rsidRPr="00EB7D71" w:rsidRDefault="009F0B09" w:rsidP="009A0CE5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7D7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9F0B09" w:rsidTr="00733AB3">
        <w:trPr>
          <w:trHeight w:val="708"/>
        </w:trPr>
        <w:tc>
          <w:tcPr>
            <w:tcW w:w="2977" w:type="dxa"/>
            <w:vAlign w:val="center"/>
            <w:hideMark/>
          </w:tcPr>
          <w:p w:rsidR="009F0B09" w:rsidRPr="00EB7D71" w:rsidRDefault="009F0B09" w:rsidP="00AC70DE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B7D71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洛</w:t>
            </w:r>
            <w:proofErr w:type="gramEnd"/>
            <w:r w:rsidRPr="00EB7D71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龙区旅游发展服务中心</w:t>
            </w:r>
          </w:p>
        </w:tc>
        <w:tc>
          <w:tcPr>
            <w:tcW w:w="1276" w:type="dxa"/>
            <w:vAlign w:val="center"/>
            <w:hideMark/>
          </w:tcPr>
          <w:p w:rsidR="009F0B09" w:rsidRPr="00EB7D71" w:rsidRDefault="00E670C4" w:rsidP="00AC70DE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2019</w:t>
            </w:r>
          </w:p>
        </w:tc>
        <w:tc>
          <w:tcPr>
            <w:tcW w:w="8079" w:type="dxa"/>
            <w:vAlign w:val="center"/>
          </w:tcPr>
          <w:p w:rsidR="009F0B09" w:rsidRPr="009B300A" w:rsidRDefault="009F0B09" w:rsidP="00E80B17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旅游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管理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="00E80B17"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旅游公共管理、</w:t>
            </w:r>
            <w:r w:rsidR="00582329"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旅游</w:t>
            </w:r>
            <w:r w:rsidR="00582329"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资源规划与开发管理、</w:t>
            </w:r>
            <w:r w:rsidR="00E80B17"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旅游开发与规划管理、</w:t>
            </w:r>
            <w:r w:rsidR="00582329"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旅游经济学</w:t>
            </w:r>
          </w:p>
        </w:tc>
        <w:tc>
          <w:tcPr>
            <w:tcW w:w="1418" w:type="dxa"/>
            <w:vAlign w:val="center"/>
          </w:tcPr>
          <w:p w:rsidR="009F0B09" w:rsidRPr="00EB7D71" w:rsidRDefault="009F0B09" w:rsidP="009A0CE5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7D7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9F0B09" w:rsidTr="00733AB3">
        <w:trPr>
          <w:trHeight w:val="708"/>
        </w:trPr>
        <w:tc>
          <w:tcPr>
            <w:tcW w:w="2977" w:type="dxa"/>
            <w:vAlign w:val="center"/>
            <w:hideMark/>
          </w:tcPr>
          <w:p w:rsidR="009F0B09" w:rsidRPr="00EB7D71" w:rsidRDefault="009F0B09" w:rsidP="00AC70DE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B7D71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洛</w:t>
            </w:r>
            <w:proofErr w:type="gramEnd"/>
            <w:r w:rsidRPr="00EB7D71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龙区文化馆</w:t>
            </w:r>
          </w:p>
        </w:tc>
        <w:tc>
          <w:tcPr>
            <w:tcW w:w="1276" w:type="dxa"/>
            <w:vAlign w:val="center"/>
            <w:hideMark/>
          </w:tcPr>
          <w:p w:rsidR="009F0B09" w:rsidRPr="00EB7D71" w:rsidRDefault="00E670C4" w:rsidP="00AC70DE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2020</w:t>
            </w:r>
          </w:p>
        </w:tc>
        <w:tc>
          <w:tcPr>
            <w:tcW w:w="8079" w:type="dxa"/>
            <w:vAlign w:val="center"/>
          </w:tcPr>
          <w:p w:rsidR="009F0B09" w:rsidRPr="009B300A" w:rsidRDefault="00582329" w:rsidP="00AC70DE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都市文化学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文化产业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文化创意产业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文化创意与文化产业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、文化传播与管理、</w:t>
            </w:r>
            <w:r w:rsidR="009F0B09"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民俗学</w:t>
            </w:r>
            <w:r w:rsidR="009F0B09"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="009F0B09"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文物与博物馆</w:t>
            </w:r>
            <w:r w:rsidR="009F0B09"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="009F0B09"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中国近现代史</w:t>
            </w:r>
          </w:p>
        </w:tc>
        <w:tc>
          <w:tcPr>
            <w:tcW w:w="1418" w:type="dxa"/>
            <w:vAlign w:val="center"/>
          </w:tcPr>
          <w:p w:rsidR="009F0B09" w:rsidRPr="00EB7D71" w:rsidRDefault="009F0B09" w:rsidP="009A0CE5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7D7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9F0B09" w:rsidTr="00733AB3">
        <w:trPr>
          <w:trHeight w:val="697"/>
        </w:trPr>
        <w:tc>
          <w:tcPr>
            <w:tcW w:w="2977" w:type="dxa"/>
            <w:vAlign w:val="center"/>
            <w:hideMark/>
          </w:tcPr>
          <w:p w:rsidR="009F0B09" w:rsidRPr="00EB7D71" w:rsidRDefault="009F0B09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B7D71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lastRenderedPageBreak/>
              <w:t>洛</w:t>
            </w:r>
            <w:proofErr w:type="gramEnd"/>
            <w:r w:rsidRPr="00EB7D71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龙区妇幼保健计划生育服务中心</w:t>
            </w:r>
          </w:p>
        </w:tc>
        <w:tc>
          <w:tcPr>
            <w:tcW w:w="1276" w:type="dxa"/>
            <w:vAlign w:val="center"/>
            <w:hideMark/>
          </w:tcPr>
          <w:p w:rsidR="009F0B09" w:rsidRPr="00EB7D71" w:rsidRDefault="00E670C4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2021</w:t>
            </w:r>
          </w:p>
        </w:tc>
        <w:tc>
          <w:tcPr>
            <w:tcW w:w="8079" w:type="dxa"/>
            <w:vAlign w:val="center"/>
          </w:tcPr>
          <w:p w:rsidR="009F0B09" w:rsidRPr="009B300A" w:rsidRDefault="009F0B09" w:rsidP="00DF0A5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儿</w:t>
            </w:r>
            <w:proofErr w:type="gramStart"/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少卫生</w:t>
            </w:r>
            <w:proofErr w:type="gramEnd"/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与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妇幼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保健学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、临床医学、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公共卫生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社会医学与卫生事业管理</w:t>
            </w:r>
            <w:r w:rsidR="006B36A4"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、社会医学与公共卫生管理</w:t>
            </w:r>
          </w:p>
        </w:tc>
        <w:tc>
          <w:tcPr>
            <w:tcW w:w="1418" w:type="dxa"/>
            <w:vAlign w:val="center"/>
          </w:tcPr>
          <w:p w:rsidR="009F0B09" w:rsidRPr="00EB7D71" w:rsidRDefault="009F0B09" w:rsidP="009A0CE5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7D7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9F0B09" w:rsidTr="00733AB3">
        <w:trPr>
          <w:trHeight w:val="762"/>
        </w:trPr>
        <w:tc>
          <w:tcPr>
            <w:tcW w:w="2977" w:type="dxa"/>
            <w:vAlign w:val="center"/>
            <w:hideMark/>
          </w:tcPr>
          <w:p w:rsidR="009F0B09" w:rsidRPr="00EB7D71" w:rsidRDefault="009F0B09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B7D71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洛</w:t>
            </w:r>
            <w:proofErr w:type="gramEnd"/>
            <w:r w:rsidRPr="00EB7D71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龙</w:t>
            </w:r>
            <w:proofErr w:type="gramStart"/>
            <w:r w:rsidRPr="00EB7D71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区疾病</w:t>
            </w:r>
            <w:proofErr w:type="gramEnd"/>
            <w:r w:rsidRPr="00EB7D71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预防控制中心</w:t>
            </w:r>
          </w:p>
        </w:tc>
        <w:tc>
          <w:tcPr>
            <w:tcW w:w="1276" w:type="dxa"/>
            <w:vAlign w:val="center"/>
            <w:hideMark/>
          </w:tcPr>
          <w:p w:rsidR="009F0B09" w:rsidRPr="00EB7D71" w:rsidRDefault="00E670C4" w:rsidP="00E670C4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2022</w:t>
            </w:r>
          </w:p>
        </w:tc>
        <w:tc>
          <w:tcPr>
            <w:tcW w:w="8079" w:type="dxa"/>
            <w:vAlign w:val="center"/>
          </w:tcPr>
          <w:p w:rsidR="009F0B09" w:rsidRPr="009B300A" w:rsidRDefault="009F0B09" w:rsidP="00DF0A5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公共卫生与预防医学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流行病与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卫生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统计学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劳动卫生与环境卫生学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营养与食品卫生学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食品科学与工程</w:t>
            </w:r>
            <w:r w:rsidR="006B36A4"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、传染病预防控制、</w:t>
            </w:r>
            <w:r w:rsidR="006B36A4"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卫生应急</w:t>
            </w:r>
            <w:r w:rsidR="006B36A4"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、卫生应急管理</w:t>
            </w:r>
          </w:p>
        </w:tc>
        <w:tc>
          <w:tcPr>
            <w:tcW w:w="1418" w:type="dxa"/>
            <w:vAlign w:val="center"/>
          </w:tcPr>
          <w:p w:rsidR="009F0B09" w:rsidRPr="00EB7D71" w:rsidRDefault="009F0B09" w:rsidP="009A0CE5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7D71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DB3A2B" w:rsidTr="00733AB3">
        <w:trPr>
          <w:trHeight w:val="762"/>
        </w:trPr>
        <w:tc>
          <w:tcPr>
            <w:tcW w:w="2977" w:type="dxa"/>
            <w:vAlign w:val="center"/>
            <w:hideMark/>
          </w:tcPr>
          <w:p w:rsidR="00DB3A2B" w:rsidRPr="00DF0A5C" w:rsidRDefault="00DB3A2B" w:rsidP="000D7D6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F0A5C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洛</w:t>
            </w:r>
            <w:proofErr w:type="gramEnd"/>
            <w:r w:rsidRPr="00DF0A5C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龙区医疗保障综合服务中心</w:t>
            </w:r>
          </w:p>
        </w:tc>
        <w:tc>
          <w:tcPr>
            <w:tcW w:w="1276" w:type="dxa"/>
            <w:vAlign w:val="center"/>
            <w:hideMark/>
          </w:tcPr>
          <w:p w:rsidR="00DB3A2B" w:rsidRPr="00DF0A5C" w:rsidRDefault="00E4720E" w:rsidP="000D7D6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8079" w:type="dxa"/>
            <w:vAlign w:val="center"/>
          </w:tcPr>
          <w:p w:rsidR="00DB3A2B" w:rsidRPr="009B300A" w:rsidRDefault="00DB3A2B" w:rsidP="00DF0A5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300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医疗服务管理</w:t>
            </w:r>
            <w:r w:rsidRPr="009B300A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、公共卫生与社区管理、</w:t>
            </w:r>
            <w:r w:rsidRPr="009B300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社会医学与卫生事业管理</w:t>
            </w:r>
            <w:r w:rsidRPr="009B300A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、</w:t>
            </w:r>
            <w:r w:rsidR="00DF0A5C" w:rsidRPr="009B300A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社会医学与公共卫生管理、</w:t>
            </w:r>
            <w:r w:rsidRPr="009B300A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社区医学与健康教育学</w:t>
            </w:r>
          </w:p>
        </w:tc>
        <w:tc>
          <w:tcPr>
            <w:tcW w:w="1418" w:type="dxa"/>
            <w:vAlign w:val="center"/>
          </w:tcPr>
          <w:p w:rsidR="00DB3A2B" w:rsidRPr="00E4720E" w:rsidRDefault="00DB3A2B" w:rsidP="000D7D6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4720E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</w:p>
        </w:tc>
      </w:tr>
      <w:tr w:rsidR="00DB3A2B" w:rsidTr="00733AB3">
        <w:trPr>
          <w:trHeight w:val="718"/>
        </w:trPr>
        <w:tc>
          <w:tcPr>
            <w:tcW w:w="2977" w:type="dxa"/>
            <w:vAlign w:val="center"/>
            <w:hideMark/>
          </w:tcPr>
          <w:p w:rsidR="00DB3A2B" w:rsidRPr="00EB7D71" w:rsidRDefault="00DB3A2B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B7D71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洛</w:t>
            </w:r>
            <w:proofErr w:type="gramEnd"/>
            <w:r w:rsidRPr="00EB7D71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龙区金融综合服务中心</w:t>
            </w:r>
          </w:p>
        </w:tc>
        <w:tc>
          <w:tcPr>
            <w:tcW w:w="1276" w:type="dxa"/>
            <w:vAlign w:val="center"/>
            <w:hideMark/>
          </w:tcPr>
          <w:p w:rsidR="00DB3A2B" w:rsidRPr="00EB7D71" w:rsidRDefault="00E4720E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2024</w:t>
            </w:r>
          </w:p>
        </w:tc>
        <w:tc>
          <w:tcPr>
            <w:tcW w:w="8079" w:type="dxa"/>
            <w:vAlign w:val="center"/>
          </w:tcPr>
          <w:p w:rsidR="00DB3A2B" w:rsidRPr="009B300A" w:rsidRDefault="00DB3A2B" w:rsidP="00CC3460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金融学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Pr="009B300A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金融、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应用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经济学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区域经济学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数量经济学</w:t>
            </w:r>
          </w:p>
        </w:tc>
        <w:tc>
          <w:tcPr>
            <w:tcW w:w="1418" w:type="dxa"/>
            <w:vAlign w:val="center"/>
          </w:tcPr>
          <w:p w:rsidR="00DB3A2B" w:rsidRPr="00EB7D71" w:rsidRDefault="00DB3A2B" w:rsidP="009A0CE5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7D7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DB3A2B" w:rsidTr="00733AB3">
        <w:trPr>
          <w:trHeight w:val="707"/>
        </w:trPr>
        <w:tc>
          <w:tcPr>
            <w:tcW w:w="2977" w:type="dxa"/>
            <w:vMerge w:val="restart"/>
            <w:vAlign w:val="center"/>
            <w:hideMark/>
          </w:tcPr>
          <w:p w:rsidR="00DB3A2B" w:rsidRPr="00EB7D71" w:rsidRDefault="00DB3A2B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EB7D71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洛</w:t>
            </w:r>
            <w:proofErr w:type="gramEnd"/>
            <w:r w:rsidRPr="00EB7D71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龙区</w:t>
            </w:r>
            <w:r w:rsidRPr="00EB7D7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大数据产业园服务中心</w:t>
            </w:r>
          </w:p>
        </w:tc>
        <w:tc>
          <w:tcPr>
            <w:tcW w:w="1276" w:type="dxa"/>
            <w:vAlign w:val="center"/>
            <w:hideMark/>
          </w:tcPr>
          <w:p w:rsidR="00DB3A2B" w:rsidRPr="00EB7D71" w:rsidRDefault="00E4720E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2025</w:t>
            </w:r>
          </w:p>
        </w:tc>
        <w:tc>
          <w:tcPr>
            <w:tcW w:w="8079" w:type="dxa"/>
            <w:vAlign w:val="center"/>
          </w:tcPr>
          <w:p w:rsidR="00DB3A2B" w:rsidRPr="009B300A" w:rsidRDefault="00DB3A2B" w:rsidP="0017201C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电子与通信工程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、通信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与信息系统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应用数学</w:t>
            </w:r>
          </w:p>
        </w:tc>
        <w:tc>
          <w:tcPr>
            <w:tcW w:w="1418" w:type="dxa"/>
            <w:vAlign w:val="center"/>
          </w:tcPr>
          <w:p w:rsidR="00DB3A2B" w:rsidRPr="00EB7D71" w:rsidRDefault="00DB3A2B" w:rsidP="009A0CE5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DB3A2B" w:rsidTr="00733AB3">
        <w:trPr>
          <w:trHeight w:val="707"/>
        </w:trPr>
        <w:tc>
          <w:tcPr>
            <w:tcW w:w="2977" w:type="dxa"/>
            <w:vMerge/>
            <w:vAlign w:val="center"/>
            <w:hideMark/>
          </w:tcPr>
          <w:p w:rsidR="00DB3A2B" w:rsidRPr="00EB7D71" w:rsidRDefault="00DB3A2B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DB3A2B" w:rsidRPr="00EB7D71" w:rsidRDefault="00E4720E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2026</w:t>
            </w:r>
          </w:p>
        </w:tc>
        <w:tc>
          <w:tcPr>
            <w:tcW w:w="8079" w:type="dxa"/>
            <w:vAlign w:val="center"/>
          </w:tcPr>
          <w:p w:rsidR="00DB3A2B" w:rsidRPr="009B300A" w:rsidRDefault="00DB3A2B" w:rsidP="00033BB7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情报学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、信息安全、数据科学与技术、网络信息安全、网络安全技术与工程、计算机网络与信息安全、信息网络与安全</w:t>
            </w:r>
          </w:p>
        </w:tc>
        <w:tc>
          <w:tcPr>
            <w:tcW w:w="1418" w:type="dxa"/>
            <w:vAlign w:val="center"/>
          </w:tcPr>
          <w:p w:rsidR="00DB3A2B" w:rsidRPr="00EB7D71" w:rsidRDefault="00DB3A2B" w:rsidP="009A0CE5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DB3A2B" w:rsidTr="00733AB3">
        <w:trPr>
          <w:trHeight w:val="707"/>
        </w:trPr>
        <w:tc>
          <w:tcPr>
            <w:tcW w:w="2977" w:type="dxa"/>
            <w:vMerge/>
            <w:vAlign w:val="center"/>
            <w:hideMark/>
          </w:tcPr>
          <w:p w:rsidR="00DB3A2B" w:rsidRPr="00EB7D71" w:rsidRDefault="00DB3A2B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DB3A2B" w:rsidRPr="00EB7D71" w:rsidRDefault="00E4720E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2027</w:t>
            </w:r>
          </w:p>
        </w:tc>
        <w:tc>
          <w:tcPr>
            <w:tcW w:w="8079" w:type="dxa"/>
            <w:vAlign w:val="center"/>
          </w:tcPr>
          <w:p w:rsidR="00DB3A2B" w:rsidRPr="009B300A" w:rsidRDefault="00DB3A2B" w:rsidP="00327011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产业经济学、</w:t>
            </w:r>
            <w:r w:rsidR="00327011"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计算机科学与技术、计算机软件与理论、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计算机应用技术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、计算机技术</w:t>
            </w:r>
          </w:p>
        </w:tc>
        <w:tc>
          <w:tcPr>
            <w:tcW w:w="1418" w:type="dxa"/>
            <w:vAlign w:val="center"/>
          </w:tcPr>
          <w:p w:rsidR="00DB3A2B" w:rsidRPr="00EB7D71" w:rsidRDefault="00DB3A2B" w:rsidP="009A0CE5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DB3A2B" w:rsidTr="00733AB3">
        <w:trPr>
          <w:trHeight w:val="688"/>
        </w:trPr>
        <w:tc>
          <w:tcPr>
            <w:tcW w:w="2977" w:type="dxa"/>
            <w:vAlign w:val="center"/>
            <w:hideMark/>
          </w:tcPr>
          <w:p w:rsidR="00DB3A2B" w:rsidRDefault="00DB3A2B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洛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龙区社区综合服务中心</w:t>
            </w:r>
          </w:p>
        </w:tc>
        <w:tc>
          <w:tcPr>
            <w:tcW w:w="1276" w:type="dxa"/>
            <w:vAlign w:val="center"/>
            <w:hideMark/>
          </w:tcPr>
          <w:p w:rsidR="00DB3A2B" w:rsidRDefault="00E4720E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2028</w:t>
            </w:r>
          </w:p>
        </w:tc>
        <w:tc>
          <w:tcPr>
            <w:tcW w:w="8079" w:type="dxa"/>
            <w:vAlign w:val="center"/>
          </w:tcPr>
          <w:p w:rsidR="00DB3A2B" w:rsidRPr="009B300A" w:rsidRDefault="00E4720E" w:rsidP="00E4720E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公共管理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="00DB3A2B"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社会学</w:t>
            </w:r>
            <w:r w:rsidR="00DB3A2B"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="00DB3A2B"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社会工作</w:t>
            </w:r>
            <w:r w:rsidR="00DB3A2B"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、社区管理、社区社会管理</w:t>
            </w:r>
          </w:p>
        </w:tc>
        <w:tc>
          <w:tcPr>
            <w:tcW w:w="1418" w:type="dxa"/>
            <w:vAlign w:val="center"/>
          </w:tcPr>
          <w:p w:rsidR="00DB3A2B" w:rsidRDefault="00DB3A2B" w:rsidP="009A0CE5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DB3A2B" w:rsidTr="00733AB3">
        <w:trPr>
          <w:trHeight w:val="688"/>
        </w:trPr>
        <w:tc>
          <w:tcPr>
            <w:tcW w:w="2977" w:type="dxa"/>
            <w:vAlign w:val="center"/>
            <w:hideMark/>
          </w:tcPr>
          <w:p w:rsidR="00DB3A2B" w:rsidRPr="00E4720E" w:rsidRDefault="00DB3A2B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4720E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洛</w:t>
            </w:r>
            <w:proofErr w:type="gramEnd"/>
            <w:r w:rsidRPr="00E4720E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龙区白马寺景区管理</w:t>
            </w:r>
          </w:p>
          <w:p w:rsidR="00DB3A2B" w:rsidRPr="00E4720E" w:rsidRDefault="00DB3A2B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4720E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委员会办公室</w:t>
            </w:r>
          </w:p>
        </w:tc>
        <w:tc>
          <w:tcPr>
            <w:tcW w:w="1276" w:type="dxa"/>
            <w:vAlign w:val="center"/>
            <w:hideMark/>
          </w:tcPr>
          <w:p w:rsidR="00DB3A2B" w:rsidRPr="00E4720E" w:rsidRDefault="00E4720E" w:rsidP="00DD771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4720E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8079" w:type="dxa"/>
            <w:vAlign w:val="center"/>
          </w:tcPr>
          <w:p w:rsidR="00DB3A2B" w:rsidRPr="009B300A" w:rsidRDefault="00DB3A2B" w:rsidP="00E4720E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旅游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管理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="00E4720E"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旅游公共管理、</w:t>
            </w:r>
            <w:r w:rsidRPr="009B300A">
              <w:rPr>
                <w:rFonts w:ascii="Times New Roman" w:eastAsia="仿宋_GB2312" w:hAnsi="Times New Roman" w:cs="Times New Roman"/>
                <w:sz w:val="24"/>
                <w:szCs w:val="24"/>
              </w:rPr>
              <w:t>旅游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资源规划与开发管理、</w:t>
            </w:r>
            <w:r w:rsidR="00DF0A5C"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旅游开发与规划管理、</w:t>
            </w:r>
            <w:r w:rsidRPr="009B300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旅游经济学</w:t>
            </w:r>
          </w:p>
        </w:tc>
        <w:tc>
          <w:tcPr>
            <w:tcW w:w="1418" w:type="dxa"/>
            <w:vAlign w:val="center"/>
          </w:tcPr>
          <w:p w:rsidR="00DB3A2B" w:rsidRPr="00E4720E" w:rsidRDefault="00DB3A2B" w:rsidP="009A0CE5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4720E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1E785E" w:rsidRDefault="001E785E" w:rsidP="0018703A"/>
    <w:sectPr w:rsidR="001E785E" w:rsidSect="00322B06">
      <w:pgSz w:w="16838" w:h="11906" w:orient="landscape"/>
      <w:pgMar w:top="1418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076" w:rsidRDefault="00D66076" w:rsidP="00072612">
      <w:r>
        <w:separator/>
      </w:r>
    </w:p>
  </w:endnote>
  <w:endnote w:type="continuationSeparator" w:id="0">
    <w:p w:rsidR="00D66076" w:rsidRDefault="00D66076" w:rsidP="00072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076" w:rsidRDefault="00D66076" w:rsidP="00072612">
      <w:r>
        <w:separator/>
      </w:r>
    </w:p>
  </w:footnote>
  <w:footnote w:type="continuationSeparator" w:id="0">
    <w:p w:rsidR="00D66076" w:rsidRDefault="00D66076" w:rsidP="000726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77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785E"/>
    <w:rsid w:val="0001255C"/>
    <w:rsid w:val="00030688"/>
    <w:rsid w:val="00033BB7"/>
    <w:rsid w:val="000356C4"/>
    <w:rsid w:val="0005255F"/>
    <w:rsid w:val="00060ADD"/>
    <w:rsid w:val="00072612"/>
    <w:rsid w:val="00075299"/>
    <w:rsid w:val="000772EE"/>
    <w:rsid w:val="00080F95"/>
    <w:rsid w:val="000861B8"/>
    <w:rsid w:val="000915B0"/>
    <w:rsid w:val="00093C23"/>
    <w:rsid w:val="000B4B6E"/>
    <w:rsid w:val="000D7D95"/>
    <w:rsid w:val="000E4639"/>
    <w:rsid w:val="00112ED5"/>
    <w:rsid w:val="001200A2"/>
    <w:rsid w:val="001536B8"/>
    <w:rsid w:val="0016092C"/>
    <w:rsid w:val="0017201C"/>
    <w:rsid w:val="0018703A"/>
    <w:rsid w:val="00191520"/>
    <w:rsid w:val="001C2300"/>
    <w:rsid w:val="001D0664"/>
    <w:rsid w:val="001E785E"/>
    <w:rsid w:val="00204DDE"/>
    <w:rsid w:val="0022469F"/>
    <w:rsid w:val="00271008"/>
    <w:rsid w:val="002A310D"/>
    <w:rsid w:val="002C21DD"/>
    <w:rsid w:val="002C2991"/>
    <w:rsid w:val="002C5A24"/>
    <w:rsid w:val="002F3FDA"/>
    <w:rsid w:val="003127A8"/>
    <w:rsid w:val="00315C71"/>
    <w:rsid w:val="00322B06"/>
    <w:rsid w:val="00324DD0"/>
    <w:rsid w:val="003253F8"/>
    <w:rsid w:val="00327011"/>
    <w:rsid w:val="00340F93"/>
    <w:rsid w:val="00347798"/>
    <w:rsid w:val="00356954"/>
    <w:rsid w:val="00387022"/>
    <w:rsid w:val="00393F85"/>
    <w:rsid w:val="003944C9"/>
    <w:rsid w:val="003D25D0"/>
    <w:rsid w:val="003F4CCD"/>
    <w:rsid w:val="0040778D"/>
    <w:rsid w:val="004142AC"/>
    <w:rsid w:val="00421142"/>
    <w:rsid w:val="0045411E"/>
    <w:rsid w:val="00463EA4"/>
    <w:rsid w:val="004660FC"/>
    <w:rsid w:val="004773EF"/>
    <w:rsid w:val="004824DB"/>
    <w:rsid w:val="004A1DBF"/>
    <w:rsid w:val="004A540B"/>
    <w:rsid w:val="004B3139"/>
    <w:rsid w:val="004D1AE4"/>
    <w:rsid w:val="004E5278"/>
    <w:rsid w:val="005024A6"/>
    <w:rsid w:val="00502AD4"/>
    <w:rsid w:val="00541D37"/>
    <w:rsid w:val="005706E2"/>
    <w:rsid w:val="00582329"/>
    <w:rsid w:val="005A7B40"/>
    <w:rsid w:val="005B65C0"/>
    <w:rsid w:val="005D0119"/>
    <w:rsid w:val="005E2D59"/>
    <w:rsid w:val="005E52B2"/>
    <w:rsid w:val="00605C35"/>
    <w:rsid w:val="00614D9C"/>
    <w:rsid w:val="006542D7"/>
    <w:rsid w:val="00665F96"/>
    <w:rsid w:val="00684E2C"/>
    <w:rsid w:val="006B36A4"/>
    <w:rsid w:val="006D4309"/>
    <w:rsid w:val="006E16F6"/>
    <w:rsid w:val="006E196F"/>
    <w:rsid w:val="007260DE"/>
    <w:rsid w:val="00733AB3"/>
    <w:rsid w:val="00735EC5"/>
    <w:rsid w:val="007369A6"/>
    <w:rsid w:val="0074328C"/>
    <w:rsid w:val="00760B4A"/>
    <w:rsid w:val="00764A20"/>
    <w:rsid w:val="00777634"/>
    <w:rsid w:val="0078202D"/>
    <w:rsid w:val="00783EB5"/>
    <w:rsid w:val="007853A1"/>
    <w:rsid w:val="007869A8"/>
    <w:rsid w:val="007A60EC"/>
    <w:rsid w:val="007F6E9C"/>
    <w:rsid w:val="008014DC"/>
    <w:rsid w:val="00807B6F"/>
    <w:rsid w:val="0082514C"/>
    <w:rsid w:val="008668CD"/>
    <w:rsid w:val="0088351B"/>
    <w:rsid w:val="008A62C4"/>
    <w:rsid w:val="008F14F7"/>
    <w:rsid w:val="009206F9"/>
    <w:rsid w:val="009571C7"/>
    <w:rsid w:val="00996354"/>
    <w:rsid w:val="009A318A"/>
    <w:rsid w:val="009B300A"/>
    <w:rsid w:val="009F0B09"/>
    <w:rsid w:val="009F745A"/>
    <w:rsid w:val="00A00471"/>
    <w:rsid w:val="00A103D5"/>
    <w:rsid w:val="00A32C3D"/>
    <w:rsid w:val="00A35239"/>
    <w:rsid w:val="00A5167C"/>
    <w:rsid w:val="00A53EB9"/>
    <w:rsid w:val="00A9640B"/>
    <w:rsid w:val="00AA2751"/>
    <w:rsid w:val="00AB7C5E"/>
    <w:rsid w:val="00AF7DFE"/>
    <w:rsid w:val="00B04448"/>
    <w:rsid w:val="00B06F17"/>
    <w:rsid w:val="00B118F6"/>
    <w:rsid w:val="00B239B3"/>
    <w:rsid w:val="00B27753"/>
    <w:rsid w:val="00B933AD"/>
    <w:rsid w:val="00BB2145"/>
    <w:rsid w:val="00BC1ABA"/>
    <w:rsid w:val="00BD3E91"/>
    <w:rsid w:val="00BE4C21"/>
    <w:rsid w:val="00BF17F6"/>
    <w:rsid w:val="00C04380"/>
    <w:rsid w:val="00C51EF6"/>
    <w:rsid w:val="00C71D45"/>
    <w:rsid w:val="00C7794E"/>
    <w:rsid w:val="00C82180"/>
    <w:rsid w:val="00C97125"/>
    <w:rsid w:val="00CB0011"/>
    <w:rsid w:val="00CC3460"/>
    <w:rsid w:val="00CE6EB8"/>
    <w:rsid w:val="00D13894"/>
    <w:rsid w:val="00D32A32"/>
    <w:rsid w:val="00D421E3"/>
    <w:rsid w:val="00D66076"/>
    <w:rsid w:val="00DB1419"/>
    <w:rsid w:val="00DB3A2B"/>
    <w:rsid w:val="00DD7718"/>
    <w:rsid w:val="00DF0A5C"/>
    <w:rsid w:val="00DF1BB5"/>
    <w:rsid w:val="00DF40F4"/>
    <w:rsid w:val="00DF529A"/>
    <w:rsid w:val="00E05003"/>
    <w:rsid w:val="00E4720E"/>
    <w:rsid w:val="00E670C4"/>
    <w:rsid w:val="00E80B17"/>
    <w:rsid w:val="00E86A7E"/>
    <w:rsid w:val="00EA622C"/>
    <w:rsid w:val="00EA6821"/>
    <w:rsid w:val="00EB7D71"/>
    <w:rsid w:val="00EC31F0"/>
    <w:rsid w:val="00EE08D4"/>
    <w:rsid w:val="00EE29A5"/>
    <w:rsid w:val="00EE2C80"/>
    <w:rsid w:val="00EE43C5"/>
    <w:rsid w:val="00F22A27"/>
    <w:rsid w:val="00F30771"/>
    <w:rsid w:val="00F44F47"/>
    <w:rsid w:val="00F61B8D"/>
    <w:rsid w:val="00F930EC"/>
    <w:rsid w:val="00FB4384"/>
    <w:rsid w:val="00FD7C4F"/>
    <w:rsid w:val="00FF0B00"/>
    <w:rsid w:val="00FF5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1E785E"/>
    <w:rPr>
      <w:smallCaps/>
      <w:color w:val="C0504D" w:themeColor="accent2"/>
      <w:u w:val="single"/>
    </w:rPr>
  </w:style>
  <w:style w:type="table" w:styleId="a4">
    <w:name w:val="Table Grid"/>
    <w:basedOn w:val="a1"/>
    <w:uiPriority w:val="59"/>
    <w:rsid w:val="001E785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072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7261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72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726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251FC-B190-4AC5-A1B8-C505D4E84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</dc:creator>
  <cp:lastModifiedBy>dm</cp:lastModifiedBy>
  <cp:revision>76</cp:revision>
  <cp:lastPrinted>2020-07-03T02:14:00Z</cp:lastPrinted>
  <dcterms:created xsi:type="dcterms:W3CDTF">2020-05-08T07:04:00Z</dcterms:created>
  <dcterms:modified xsi:type="dcterms:W3CDTF">2020-07-03T02:14:00Z</dcterms:modified>
</cp:coreProperties>
</file>