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用人单位简介</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共</w:t>
      </w:r>
      <w:r>
        <w:rPr>
          <w:rFonts w:hint="eastAsia" w:ascii="仿宋_GB2312" w:eastAsia="仿宋_GB2312"/>
          <w:sz w:val="32"/>
          <w:szCs w:val="32"/>
        </w:rPr>
        <w:t>9个用人单位，分别为山东省公共就业和人才服务中心、山东省人事考试中心、山东省留学人员和专家服务中心、山东省人力资源社会保障科学研究院、山东劳动职业技术学院、山东工程技师学院、山东工业技师学院、山东化工技师学院、山东医药技师学院。</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（一）山东省公共就业和人才服务中心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山东省公共就业和人才服务中心正式成立于2016年10月，为山东省人力资源和社会保障厅所属副厅级公益一类事业单位，地址位于山东省济南市。主要职责为：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1.贯彻落实就业、促进创业和人才服务有关法律法规和政策；管理使用就业补助资金，并参与绩效考评。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2.拟订公共就业人才服务计划并组织实施，统筹全省就业创业和人才经办服务工作。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负责全省大中专学校毕业生就业指导，统筹实施大中专学校毕业生就业服务；负责农村劳动力转移就业，开展农民工专项服务；组织开展就业援助和贫困人口就业扶贫；组织实施发展家庭服务业促进就业工作；承办省级并指导全省创业担保贷款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4.指导全省职业介绍、职业指导和人力资源市场招聘活动，举办省级人力资源市场。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5.负责流动人员人事档案及人事代理、社会保险代理、流动党员管理服务、人才经办服务工作。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6.组织开展城乡劳动者就业创业培训，指导推进全省公共就业实训基地建设；统筹实施全省企业管理人员、工人培训，协同有关部门开展企业职工职业道德教育活动。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7.负责建立健全人力资源市场信息服务体系，开展人力资源、劳动者就业失业等信息调查、统计和分析，指导全省就业失业登记管理服务工作。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8.承办省人力资源社会保障厅交办的其他事项。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（二）山东省人事考试中心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山东省人事考试中心为山东省人力资源和社会保障厅所属正处级公益二类事业单位，地址位于山东省济南市。主要职责为：承担全省公务员录用考试、有关专业技术人员资格考试等人事考试的组织实施工作，开展人事考试研究，参与编制全省人事考试规划、制定年度人事考试计划并负责组织实施，按规定开展其他考试业务。</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（三）山东省留学人员和专家服务中心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山东省留学人员和专家服务中心为山东省人力资源和社会保障厅所属正处级公益一类事业单位，地址位于山东省济南市。主要职责为：</w:t>
      </w:r>
      <w:r>
        <w:rPr>
          <w:rFonts w:hint="eastAsia" w:ascii="仿宋_GB2312" w:hAnsi="Calibri" w:eastAsia="仿宋_GB2312" w:cs="Times New Roman"/>
          <w:sz w:val="32"/>
          <w:szCs w:val="32"/>
        </w:rPr>
        <w:t>贯彻执行国家和省吸引留学人员政策规定，承办引进海外高层次人才及留学人员来鲁服务工作；办理海外留学人员来鲁就业的服务指导工作；承办国家、省公派留学和自费留学的事务性工作；为专家队伍建设和发挥专家作用提供各种形式的服务。</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（四）山东省人力资源社会保障科学研究院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山东省人力资源社会保障科学研究院为山东省人力资源和社会保障厅所属正处级公益一类事业单位，地址位于山东省济南市。主要职责为：承担人力资源和社会保障有关理论研究工作。</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（五）山东劳动职业技术学院（山东劳动技师学院）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山东劳动职业技术学院是山东省人力资源和社会保障厅直属的国办全日制普通高等院校。学院始建于1955年，是全国第一所高级技工学校，办学底蕴深厚，具有培养“专科学历+技师职业资格”高端技术技能人才的独特优势。学院是“全国职业教育先进单位”，“国家高技能人才培养示范基地”，“山东省高等教育技能型特色名校”，并获得“国家技能人才培育工作突出贡献奖”。牵头组建了全省最大的职教集团——山东省机械行业职业教育培训集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位于美丽的泉城济南。现有槐荫和长清两个校区，占地面积1050亩，建筑面积31万平方米；拥有机械制造、数控技术、3D打印、工业机器人、精密测量、电气技术、物流快递、苹果ios等166个校内实训中心、实习场地和集“产学研”于一体的 “校中厂”3个，各类实习、实训和生产设备7000余台（套），教学实训设备总值近亿元，资产总值8.45亿元，为高端技术技能人才的培养提供了良好的条件。现有全日制在校学生15000余人。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目前设有思想政治课教学部、基础教学部、智能制造系、电气及自动化系、汽车工程系、信息工程系、工商管理系、现代城市系、劳动经济系、技师部等10个教学及学生管理系部，有一批在职业教育界具有一定影响力的专业和学科带头人，多名教师获全国模范教师、全国技术能手、山东省优秀教师、山东省首席技师、山东省有突出贡献技师称号，9人被授予山东省富民兴鲁劳动奖章。具有高级职称教师140人，“双师型”专业教师比例达90%以上。现有32个高职（专科）专业、17个技师专业、13个高级技工专业、5个五年一贯制大专专业、10个初中起点四年制高级技工专业。其中，机械设计与制造专业是全国高职高专教学改革试点专业；机械装配与修理、金属切削、电气工程3个专业是国家人力资源和社会保障部一体化教学课程改革工作试点专业；电气自动化技术专业是山东省高职高专示范专业；机械设计与制造、模具设计与制造、数控技术、电子商务、软件技术5个专业是山东省高职高专特色专业。机械装配与修理、金属切削、电气工程、计算机应用与维护4个专业是山东省技工院校“百强”名牌重点专业；数控技术、电子商务等2个专业的教学团队是山东省高职教育优秀教学团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始终处于高端技术技能人才培养的最高端，是全国率先实行“双证书”制度的高职院校，大专毕业生经考试合格，能同时获得“大学专科学历证书和高级技能职业资格证书”。近年来又在全国率先独创“卓越技师”培养计划，每年从新生中选拔品学兼优学生，组建“卓越技师班”，毕业时可同时获得“大学专科学历证书和技师职业资格证书”。 2014年起，学院与济南大学、山东交通学院联合开展专本贯通培养，学生毕业可获得的本科学历和技师职业资格，高端人才培养层次得到提高。多年来，毕业生以“素质高、技术好、能力强”深受用人单位的欢迎。学院应届毕业生主要面向大中型企业就业，每个学生有3个以上岗位可选择，现有500余家就业理事单位供学生实习、就业，就业率保持在98%以上。被评为“全省高校就业工作先进单位” 、“全省高等学校创业教育示范校”，荣获“改革开放30年山东教育总评榜——最具就业推动力高职院校”称号，2012、2013、2014 连续三个年度获得齐鲁晚报“综合实力前十强国办高职”称号，2014、2015蝉联新浪山东“最受网民欢迎高职院校”称号。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始终坚持“高端引领、特色立校、内涵发展、多元办学”的办学方针，把人才培养质量放在首位，改革创新培养模式，在校企合作、工学结合培养高端技能人才方面走出了自己的特色之路。先后与瑞典斯凯孚、日立电梯、联想集团等世界知名企业进行校企合作。聘请包括山东省首批泰山产业领军人才赵峰、姜和信、王钦峰在内的中华技能大奖获得者、全国劳动模范、全国技术能手等技能拔尖人才在院成立了14个技能大师工作室，实现技能大师的绝活传承，带徒传技和高端引领作用。近3年来，学院获得国家、省级技能大赛一、二、三等奖项200余个，2014年机械设备装调与控制技术项目以第一名的优异成绩获得全国职业院校技能大赛一等奖，1人入选世界技能大赛国家集训队。40余名师生因竞赛成绩突出，荣获“全国技术能手”和“山东省技术能手”称号，获得省级以上技术能手称号的师生数量居于全省同类院校首位。</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（六）山东工程技师学院</w:t>
      </w:r>
    </w:p>
    <w:p>
      <w:pPr>
        <w:spacing w:line="560" w:lineRule="exact"/>
        <w:ind w:firstLine="645"/>
        <w:rPr>
          <w:rFonts w:ascii="仿宋_GB2312" w:eastAsia="仿宋_GB2312"/>
          <w:sz w:val="32"/>
          <w:szCs w:val="32"/>
        </w:rPr>
      </w:pPr>
      <w:r>
        <w:rPr>
          <w:rFonts w:hint="eastAsia" w:ascii="仿宋_GB2312" w:eastAsia="仿宋_GB2312"/>
          <w:sz w:val="32"/>
          <w:szCs w:val="32"/>
        </w:rPr>
        <w:t>山东工程技师学院是山东省人民政府批准建立、省人力资源和社会保障厅直属的技师学院，坐落于江北水城</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运河古都——聊城市，占地</w:t>
      </w:r>
      <w:r>
        <w:rPr>
          <w:rFonts w:hint="eastAsia" w:ascii="仿宋_GB2312" w:eastAsia="仿宋_GB2312"/>
          <w:sz w:val="32"/>
          <w:szCs w:val="32"/>
        </w:rPr>
        <w:t>420亩，全日制在校生近8000人，各类职业培训学生5000余人。</w:t>
      </w:r>
    </w:p>
    <w:p>
      <w:pPr>
        <w:spacing w:line="560" w:lineRule="exact"/>
        <w:ind w:firstLine="645"/>
        <w:rPr>
          <w:rFonts w:ascii="仿宋_GB2312" w:eastAsia="仿宋_GB2312"/>
          <w:sz w:val="32"/>
          <w:szCs w:val="32"/>
        </w:rPr>
      </w:pPr>
      <w:r>
        <w:rPr>
          <w:rFonts w:hint="eastAsia" w:ascii="仿宋_GB2312" w:eastAsia="仿宋_GB2312"/>
          <w:sz w:val="32"/>
          <w:szCs w:val="32"/>
        </w:rPr>
        <w:t>学院始建于1965年，办学底蕴深厚，是全国职业教育先进单位，国家高技能人才培养示范基地、第45届世界技能大赛中国集训基地、省级文明单位、全省教育工作先进单位、山东省企校合作先进单位、山东省技工教育特色名校、山东省世界技能大赛集训基地，荣获国家技能人才培育突出贡献奖、全国建材行业技能人才培育突出贡献奖、山东省富民兴鲁劳动奖状、世界技能大赛山东省选拔赛“优秀培养单位”、山东省培育工匠精神优秀院校、最具媒体影响力技工院校、山东最具就业竞争力十大技工院校等称号，是全国邮政行业首批人才培养基地，国家人力资源和社会保障部首批一体化教学改革试点单位、中德智能制造技能人才双元培养试点单位。</w:t>
      </w:r>
    </w:p>
    <w:p>
      <w:pPr>
        <w:spacing w:line="560" w:lineRule="exact"/>
        <w:ind w:firstLine="645"/>
        <w:rPr>
          <w:rFonts w:ascii="仿宋_GB2312" w:eastAsia="仿宋_GB2312"/>
          <w:sz w:val="32"/>
          <w:szCs w:val="32"/>
        </w:rPr>
      </w:pPr>
      <w:r>
        <w:rPr>
          <w:rFonts w:hint="eastAsia" w:ascii="仿宋_GB2312" w:eastAsia="仿宋_GB2312"/>
          <w:sz w:val="32"/>
          <w:szCs w:val="32"/>
        </w:rPr>
        <w:t>学院目前设有8个教学系部，21个专业。培养层次为高级技工、技师、高级技师，同时与国家开放大学合作开展“技能+素养”试点项目，培养具备良好综合素质、专业理论知识、高技能应用型的“双高”人才。</w:t>
      </w:r>
    </w:p>
    <w:p>
      <w:pPr>
        <w:spacing w:line="560" w:lineRule="exact"/>
        <w:ind w:firstLine="645"/>
        <w:rPr>
          <w:rFonts w:ascii="仿宋_GB2312" w:eastAsia="仿宋_GB2312"/>
          <w:sz w:val="32"/>
          <w:szCs w:val="32"/>
        </w:rPr>
      </w:pPr>
      <w:r>
        <w:rPr>
          <w:rFonts w:hint="eastAsia" w:ascii="仿宋_GB2312" w:eastAsia="仿宋_GB2312"/>
          <w:sz w:val="32"/>
          <w:szCs w:val="32"/>
        </w:rPr>
        <w:t>学院坚持校企合作、多元发展，积极倡导和引领学制教育向多元化技工教育培训转变。在全省率先组建校企集团，率先开展省首席技师教技能活动，建立和完善校企合作培养高技能人才机制，是全国校企合作的先进典型。学院设有国家职业技能鉴定站、省职业介绍中心分中心，具有学制培养、短期培训、技能鉴定、职业介绍一体化功能。</w:t>
      </w:r>
    </w:p>
    <w:p>
      <w:pPr>
        <w:spacing w:line="560" w:lineRule="exact"/>
        <w:ind w:firstLine="645"/>
        <w:rPr>
          <w:rFonts w:ascii="仿宋_GB2312" w:eastAsia="仿宋_GB2312"/>
          <w:sz w:val="32"/>
          <w:szCs w:val="32"/>
        </w:rPr>
      </w:pPr>
      <w:r>
        <w:rPr>
          <w:rFonts w:hint="eastAsia" w:ascii="仿宋_GB2312" w:eastAsia="仿宋_GB2312"/>
          <w:sz w:val="32"/>
          <w:szCs w:val="32"/>
        </w:rPr>
        <w:t>学院师资力量雄厚，拥有一支全国优秀教师、全省首席技师、全省有突出贡献技师领衔的教师队伍。学院建有数控技术、机械加工、汽车检测、焊接技术、电气技术、化学分析、物流技术、汽车驾驶等实训中心和三个技能大师工作室，实训条件达到全国先进水平。多年来学院培养出“全国技术能手”“山东省技术能手”“山东省十大劳动之星”“山东省优秀青年技工”等一批优秀学生，多次荣获全省技工院校技能大赛冠军，多名学生荣获全国技能大赛“雏鹰奖”，入围国家集训队备战世界技能大赛。毕业生“下得去、留得住、用得上、干得好”，深受企业欢迎，当年就业率常年保持在98%以上。</w:t>
      </w:r>
    </w:p>
    <w:p>
      <w:pPr>
        <w:spacing w:line="560" w:lineRule="exact"/>
        <w:ind w:firstLine="645"/>
        <w:rPr>
          <w:rFonts w:ascii="仿宋_GB2312" w:eastAsia="仿宋_GB2312"/>
          <w:sz w:val="32"/>
          <w:szCs w:val="32"/>
        </w:rPr>
      </w:pPr>
      <w:r>
        <w:rPr>
          <w:rFonts w:hint="eastAsia" w:ascii="仿宋_GB2312" w:eastAsia="仿宋_GB2312"/>
          <w:sz w:val="32"/>
          <w:szCs w:val="32"/>
        </w:rPr>
        <w:t>学院坚持立德树人根本任务，坚持就业为导向，坚持“规模适度、多元发展、质量优先、特色鲜明、管理精细、打造品牌”的办学方针，努力实现“由数量规模向内涵建设、由学院发展向学生发展”两个转变，抓住大力发展技工教育的大好机遇和有利条件，把学院建设成为具有较强竞争力的全国示范性技师学院、开放式多元化综合性的高技能培训基地和全国文明单位。</w:t>
      </w:r>
    </w:p>
    <w:p>
      <w:pPr>
        <w:spacing w:line="560" w:lineRule="exact"/>
        <w:ind w:firstLine="645"/>
        <w:rPr>
          <w:rFonts w:ascii="楷体_GB2312" w:eastAsia="楷体_GB2312"/>
          <w:sz w:val="32"/>
          <w:szCs w:val="32"/>
        </w:rPr>
      </w:pPr>
      <w:r>
        <w:rPr>
          <w:rFonts w:hint="eastAsia" w:ascii="楷体_GB2312" w:eastAsia="楷体_GB2312"/>
          <w:sz w:val="32"/>
          <w:szCs w:val="32"/>
        </w:rPr>
        <w:t>（七）山东工业技师学院</w:t>
      </w:r>
    </w:p>
    <w:p>
      <w:pPr>
        <w:spacing w:line="560" w:lineRule="exact"/>
        <w:ind w:firstLine="645"/>
        <w:rPr>
          <w:rFonts w:ascii="仿宋_GB2312" w:eastAsia="仿宋_GB2312"/>
          <w:sz w:val="32"/>
          <w:szCs w:val="32"/>
        </w:rPr>
      </w:pPr>
      <w:r>
        <w:rPr>
          <w:rFonts w:hint="eastAsia" w:ascii="仿宋_GB2312" w:eastAsia="仿宋_GB2312"/>
          <w:sz w:val="32"/>
          <w:szCs w:val="32"/>
        </w:rPr>
        <w:t>山东工业技师学院是经山东省政府批准，隶属于山东省人力资源和社会保障厅，以培育技师、高级技师为主要任务，集学制教育、社会培训、职业技能鉴定于一体的国办全日制技工院校。主校区地处潍坊市潍城区浮烟山文化风景旅游区，规划占地1079亩，现建设640亩，总建筑面积15.5万平方米，配备实训中心7座。现有在校生10000余人，教职工350余人，在专业教师中，双师型教师达75%以上，国家级和省市级技术能手44人，省市级首席技师、突出贡献技师17人，“山东惠才卡”获得者10人。学院现设机电工程系、现代制造工程系、汽车工程系、印刷工程系、海洋生化系、信息工程系和公共教学部“六系一部”教学机构，开设34个专业，其中，全省技工院校百强专业2个、省级重点专业3个、市级重点专业8个、潍坊市特色品牌专业2个、省级示范专业群1个。</w:t>
      </w:r>
    </w:p>
    <w:p>
      <w:pPr>
        <w:spacing w:line="560" w:lineRule="exact"/>
        <w:ind w:firstLine="645"/>
        <w:rPr>
          <w:rFonts w:ascii="仿宋_GB2312" w:eastAsia="仿宋_GB2312"/>
          <w:sz w:val="32"/>
          <w:szCs w:val="32"/>
        </w:rPr>
      </w:pPr>
      <w:r>
        <w:rPr>
          <w:rFonts w:hint="eastAsia" w:ascii="仿宋_GB2312" w:eastAsia="仿宋_GB2312"/>
          <w:sz w:val="32"/>
          <w:szCs w:val="32"/>
        </w:rPr>
        <w:t>近年来，学院师生在省级以上技能大赛中获得三等奖以上奖项300余项，其中，在2017年第44届世界技能大赛上，学院选手袁强获得工业控制项目金牌。在2018年第45届世界技能大赛全国选拨赛中，学院选手获得1个第一名，2个第二名，共有6名选手进入国家集训队，参赛成绩再次取得历史性突破。在2019年第46届世界技能大赛全省选拨赛中，学院选手取得了包揽6个项目全省第一名的优异成绩。</w:t>
      </w:r>
    </w:p>
    <w:p>
      <w:pPr>
        <w:spacing w:line="560" w:lineRule="exact"/>
        <w:ind w:firstLine="645"/>
        <w:rPr>
          <w:rFonts w:ascii="仿宋_GB2312" w:eastAsia="仿宋_GB2312"/>
          <w:sz w:val="32"/>
          <w:szCs w:val="32"/>
        </w:rPr>
      </w:pPr>
      <w:r>
        <w:rPr>
          <w:rFonts w:hint="eastAsia" w:ascii="仿宋_GB2312" w:eastAsia="仿宋_GB2312"/>
          <w:sz w:val="32"/>
          <w:szCs w:val="32"/>
        </w:rPr>
        <w:t>学院先后被授予国家级重点技工院校、国家技能人才培育突出贡献单位、人社部一体化教学改革试点院校、山东省技工教育特色名校、山东省技工学校教学质量优秀单位等荣誉称号，校内设有国家级高技能人才培训基地，第45届世界技能大赛工业控制项目、管道与制暖项目中国集训基地，山东省金蓝领技师培训基地，山东省大学生就业创业培训基地，全省技工院校中唯一的省级工业设计中心，齐鲁技能大师特色工作站，山东省技师工作站等。2019年，省人力资源社会保障厅和省教育厅授予学院“山东省教育系统先进集体”荣誉称号，获评“山东最佳社会声誉高校”荣誉称号。</w:t>
      </w:r>
    </w:p>
    <w:p>
      <w:pPr>
        <w:spacing w:line="560" w:lineRule="exact"/>
        <w:ind w:firstLine="645"/>
        <w:rPr>
          <w:rFonts w:ascii="楷体_GB2312" w:eastAsia="楷体_GB2312"/>
          <w:sz w:val="32"/>
          <w:szCs w:val="32"/>
        </w:rPr>
      </w:pPr>
      <w:r>
        <w:rPr>
          <w:rFonts w:hint="eastAsia" w:ascii="楷体_GB2312" w:eastAsia="楷体_GB2312"/>
          <w:sz w:val="32"/>
          <w:szCs w:val="32"/>
        </w:rPr>
        <w:t>（八）山东化工技师学院</w:t>
      </w:r>
    </w:p>
    <w:p>
      <w:pPr>
        <w:spacing w:line="560" w:lineRule="exact"/>
        <w:ind w:firstLine="645"/>
        <w:rPr>
          <w:rFonts w:ascii="仿宋_GB2312" w:eastAsia="仿宋_GB2312"/>
          <w:sz w:val="32"/>
          <w:szCs w:val="32"/>
        </w:rPr>
      </w:pPr>
      <w:r>
        <w:rPr>
          <w:rFonts w:hint="eastAsia" w:ascii="仿宋_GB2312" w:eastAsia="仿宋_GB2312"/>
          <w:sz w:val="32"/>
          <w:szCs w:val="32"/>
        </w:rPr>
        <w:t>山东化工技师学院创建于1974年，是经山东省人民政府批准建立、山东省人力资源和社会保障厅直属管理的国办全日制职业院校。学院占地1000亩，规划建筑面积28万平米，办学规模10000人，是以培养技师和高级技工为主，全国最大的化工高技能人才培训基地。学院为国家级高技能人才培训基地、石油和化工行业职业教育与培训全国示范性实训基地、世界技能大赛中国集训基地、人社部一体化课程改革试点牵头院校、山东省化工行业“金蓝领”培训基地、山东省新旧动能转换“高端化工产业公共实训基地”、省级文明单位、山东省技工教育特色名校。</w:t>
      </w:r>
    </w:p>
    <w:p>
      <w:pPr>
        <w:spacing w:line="560" w:lineRule="exact"/>
        <w:ind w:firstLine="645"/>
        <w:rPr>
          <w:rFonts w:ascii="仿宋_GB2312" w:eastAsia="仿宋_GB2312"/>
          <w:sz w:val="32"/>
          <w:szCs w:val="32"/>
        </w:rPr>
      </w:pPr>
      <w:r>
        <w:rPr>
          <w:rFonts w:hint="eastAsia" w:ascii="仿宋_GB2312" w:eastAsia="仿宋_GB2312"/>
          <w:sz w:val="32"/>
          <w:szCs w:val="32"/>
        </w:rPr>
        <w:t>学院始终坚持“质量立校，内涵发展，突出特色，多元办学”的办学理念，以建设特色鲜明的技师学院为目标，发挥专业优势，实施“内涵建设、新校建设、校园文化建设”三大发展战略，大力推进一体化教学改革、专业建设课程建设以及教学管理，创新人才培养模式，构建起了科学合理、特色鲜明的专业结构和课程体系，教育教学质量全面提高；以文化建设引领学院发展，形成了融军事化、企业化、社会化为一体的“三化合一”文化育人模式；高标准建设新校区，搭建学院长远发展、跨越式发展的历史平台，学院综合实力和对行业发展贡献度显著提升。</w:t>
      </w:r>
    </w:p>
    <w:p>
      <w:pPr>
        <w:spacing w:line="560" w:lineRule="exact"/>
        <w:ind w:firstLine="645"/>
        <w:rPr>
          <w:rFonts w:ascii="仿宋_GB2312" w:eastAsia="仿宋_GB2312"/>
          <w:sz w:val="32"/>
          <w:szCs w:val="32"/>
        </w:rPr>
      </w:pPr>
      <w:r>
        <w:rPr>
          <w:rFonts w:hint="eastAsia" w:ascii="仿宋_GB2312" w:eastAsia="仿宋_GB2312"/>
          <w:sz w:val="32"/>
          <w:szCs w:val="32"/>
        </w:rPr>
        <w:t>学院师资力量雄厚，现有专业教师350人,其中全国技术能手 6 人，国家级世赛教练团队3人、齐鲁首席技师 3 人，省级以上教学名师 14 人、技术能手 15 人，具有高级职称、高级实习指导教师和高级技师的教师占比52%，专业带头人与骨干教师数量充足，教学能力强，形成了一支结构合理、业务精湛的高素质教师团队。</w:t>
      </w:r>
    </w:p>
    <w:p>
      <w:pPr>
        <w:spacing w:line="560" w:lineRule="exact"/>
        <w:ind w:firstLine="645"/>
        <w:rPr>
          <w:rFonts w:ascii="仿宋_GB2312" w:eastAsia="仿宋_GB2312"/>
          <w:sz w:val="32"/>
          <w:szCs w:val="32"/>
        </w:rPr>
      </w:pPr>
      <w:r>
        <w:rPr>
          <w:rFonts w:hint="eastAsia" w:ascii="仿宋_GB2312" w:eastAsia="仿宋_GB2312"/>
          <w:sz w:val="32"/>
          <w:szCs w:val="32"/>
        </w:rPr>
        <w:t>学院化工特色鲜明，设有技师、高级技工、中级技工三个培训层次，开设化工工艺、化学制药、化工分析与检验、环境保护与检测、化工机械维修、化工仪表及自动化、电气自动化、网络技术、机电一体化、工业机器人应用与维护、3D打印技术、汽车维修、电子商务、学前教育等20多个骨干专业，其中化工类专业为“山东省技工学校名牌重点专业”“全省技工院校百强专业”“山东省级示范专业群建设项目”。化工工艺专业是人社部一体化课程改革牵头院校，化工机械维修、化工分析与检验两专业是人社部一体化教学改革参与院校。山东省化工行业职业技能鉴定所设在本院，承担化工行业初、中、高级技工及技师、高级技师职业资格的技能鉴定工作。</w:t>
      </w:r>
    </w:p>
    <w:p>
      <w:pPr>
        <w:spacing w:line="560" w:lineRule="exact"/>
        <w:ind w:firstLine="645"/>
        <w:rPr>
          <w:rFonts w:ascii="仿宋_GB2312" w:eastAsia="仿宋_GB2312"/>
          <w:sz w:val="32"/>
          <w:szCs w:val="32"/>
        </w:rPr>
      </w:pPr>
      <w:r>
        <w:rPr>
          <w:rFonts w:hint="eastAsia" w:ascii="仿宋_GB2312" w:eastAsia="仿宋_GB2312"/>
          <w:sz w:val="32"/>
          <w:szCs w:val="32"/>
        </w:rPr>
        <w:t>学院实习实训条件达到全省领先、全国一流的水平，实习实验、教学仪器设备达8877台（套），教学仪器设备工位数4246个，校内实习实训室85个，生产性实训基地20个，实践教学比例达到65%以上，实训开出率达到100%，为省内外煤化工、石油化工、医药、海洋化工、精细化工等行业的技能人才培养与在职职工培训提供了有力保障。学院实训场地充足，设施设备先进，实训装置生产化，实训岗位情景化，实训项目典型化，实训操作一体化。</w:t>
      </w:r>
    </w:p>
    <w:p>
      <w:pPr>
        <w:spacing w:line="560" w:lineRule="exact"/>
        <w:ind w:firstLine="645"/>
        <w:rPr>
          <w:rFonts w:ascii="仿宋_GB2312" w:eastAsia="仿宋_GB2312"/>
          <w:sz w:val="32"/>
          <w:szCs w:val="32"/>
        </w:rPr>
      </w:pPr>
      <w:r>
        <w:rPr>
          <w:rFonts w:hint="eastAsia" w:ascii="仿宋_GB2312" w:eastAsia="仿宋_GB2312"/>
          <w:sz w:val="32"/>
          <w:szCs w:val="32"/>
        </w:rPr>
        <w:t>建校40多年来，学院始终坚持面向化工、服务社会的办学方向，已累计培养化工高技能人才10万余人，面向企业、学校和社会开展多层次培训，全日制和社会培训规模10000余人，高级工以上的培训占比 71%。学院与省内外100余家大型企业建立深度合作关系，形成了稳定的毕业生供求关系，每年举办两次大型校园招聘会，毕业生就业率一直保持在98%以上。</w:t>
      </w:r>
    </w:p>
    <w:p>
      <w:pPr>
        <w:spacing w:line="560" w:lineRule="exact"/>
        <w:ind w:firstLine="645"/>
        <w:rPr>
          <w:rFonts w:ascii="仿宋_GB2312" w:eastAsia="仿宋_GB2312"/>
          <w:sz w:val="32"/>
          <w:szCs w:val="32"/>
        </w:rPr>
      </w:pPr>
      <w:r>
        <w:rPr>
          <w:rFonts w:hint="eastAsia" w:ascii="仿宋_GB2312" w:eastAsia="仿宋_GB2312"/>
          <w:sz w:val="32"/>
          <w:szCs w:val="32"/>
        </w:rPr>
        <w:t>学院连续10年承办山东省化工行业职业技能大赛，成功承办中国技能大赛——全国石油和化工行业职业技能竞赛、第45、46届世界技能大赛山东省选拔赛和全国化工行业选拔赛，选派师生选手参加各级各类技能竞赛，与企业高技能人才、职业院校教师同台竞技，近三年，在省级以上职业技能竞赛中获奖51项，其中分析与检测专业的李华健同学在第45届世界技能大赛化学实验室技术项目全国选拔赛中获得第一名，代表中国出征喀山，获得世界技能大赛优胜奖。学院先后多次被授予“全国职业核心能力优秀单位”、“中国石油和化学工业院校文化建设先进单位”、“全省职业技术教育先进单位”、“教学质量优秀单位”、“全省职业技能培训先进单位”、“全省职业技能鉴定先进单位”等荣誉称号。</w:t>
      </w:r>
    </w:p>
    <w:p>
      <w:pPr>
        <w:spacing w:line="560" w:lineRule="exact"/>
        <w:ind w:firstLine="645"/>
        <w:rPr>
          <w:rFonts w:ascii="楷体_GB2312" w:eastAsia="楷体_GB2312"/>
          <w:sz w:val="32"/>
          <w:szCs w:val="32"/>
        </w:rPr>
      </w:pPr>
      <w:r>
        <w:rPr>
          <w:rFonts w:hint="eastAsia" w:ascii="楷体_GB2312" w:eastAsia="楷体_GB2312"/>
          <w:sz w:val="32"/>
          <w:szCs w:val="32"/>
        </w:rPr>
        <w:t>（九）山东医药技师学院</w:t>
      </w:r>
    </w:p>
    <w:p>
      <w:pPr>
        <w:spacing w:line="560" w:lineRule="exact"/>
        <w:ind w:firstLine="645"/>
        <w:rPr>
          <w:rFonts w:ascii="仿宋_GB2312" w:eastAsia="仿宋_GB2312"/>
          <w:sz w:val="32"/>
          <w:szCs w:val="32"/>
        </w:rPr>
      </w:pPr>
      <w:r>
        <w:rPr>
          <w:rFonts w:hint="eastAsia" w:ascii="仿宋_GB2312" w:eastAsia="仿宋_GB2312"/>
          <w:sz w:val="32"/>
          <w:szCs w:val="32"/>
        </w:rPr>
        <w:t>山东医药技师学院是经山东省人民政府批准成立的公办技师学院，隶属于山东省人力资源和社会保障厅。学院地处举世闻名的泰山脚下，是一所集技师、高级技工、本专科成人教育和职业技能鉴定为一体的全日制国家级重点技工院校。学院初建于1977年，2004年被评为“国家级重点技工学校”；2005年，晋升为山东中医药高级技工学校；2009年，经山东省人民政府批准，改建为山东医药技师学院。</w:t>
      </w:r>
    </w:p>
    <w:p>
      <w:pPr>
        <w:spacing w:line="560" w:lineRule="exact"/>
        <w:ind w:firstLine="645"/>
        <w:rPr>
          <w:rFonts w:ascii="仿宋_GB2312" w:eastAsia="仿宋_GB2312"/>
          <w:sz w:val="32"/>
          <w:szCs w:val="32"/>
        </w:rPr>
      </w:pPr>
      <w:r>
        <w:rPr>
          <w:rFonts w:hint="eastAsia" w:ascii="仿宋_GB2312" w:eastAsia="仿宋_GB2312"/>
          <w:sz w:val="32"/>
          <w:szCs w:val="32"/>
        </w:rPr>
        <w:t>学院现占地面积551亩，建筑面积23万平方米，现有教职工近500人，其中，专业教师256人，汇集了中药学、药学、食品、健康专业博士、硕士等各类高层次人才。全日制在校生8700人，每年培训职工5000余人，建校四十年来累计培养各类人才7万余人。设有中药、药品营销、制药工程、生物技术、食品科学、健康管理六大类，近30个专业。学院先后建成了国家级重点技工学校、国家高技能人才培训基地、国家中医药行业特有工种职业技能鉴定站、第45届世界技能大赛（健康与社会照护项目）中国集训基地、山东省高技能人才培训基地、齐鲁技能大师特色工作站、山东医药技师学院泰山食品药品检测中心、山东省医药行业公共实训基地、山东省大学生创业孵化示范基地、山东省四星级科普教育基地、泰安市省级食品药品科普宣传教育基地。</w:t>
      </w:r>
    </w:p>
    <w:p>
      <w:pPr>
        <w:spacing w:line="560" w:lineRule="exact"/>
        <w:ind w:firstLine="645"/>
        <w:rPr>
          <w:rFonts w:ascii="仿宋_GB2312" w:eastAsia="仿宋_GB2312"/>
          <w:sz w:val="32"/>
          <w:szCs w:val="32"/>
        </w:rPr>
      </w:pPr>
      <w:r>
        <w:rPr>
          <w:rFonts w:hint="eastAsia" w:ascii="仿宋_GB2312" w:eastAsia="仿宋_GB2312"/>
          <w:sz w:val="32"/>
          <w:szCs w:val="32"/>
        </w:rPr>
        <w:t>多年来，学院始终坚持“立足医药，面向社会，突出特色，服务就业”的办学宗旨，认真贯彻“强化基础，注重实践，突出技能，全面发展”的教学方针，逐步形成了“诚信务实、和谐创新”的校风。由于办学成绩突出，学院先后获得“全国医药教育先进集体”、“山东省省级文明单位”、“山东省职业技术培训先进单位”、“山东省技工学校教学质量优秀单位”、“山东省技工教育特色名校”、“全省职业技能鉴定先进单位”等荣誉称号。</w:t>
      </w:r>
    </w:p>
    <w:p>
      <w:pPr>
        <w:spacing w:line="560" w:lineRule="exact"/>
        <w:ind w:firstLine="645"/>
        <w:rPr>
          <w:rFonts w:ascii="仿宋_GB2312" w:eastAsia="仿宋_GB2312"/>
          <w:sz w:val="32"/>
          <w:szCs w:val="32"/>
        </w:rPr>
      </w:pPr>
      <w:r>
        <w:rPr>
          <w:rFonts w:hint="eastAsia" w:ascii="仿宋_GB2312" w:eastAsia="仿宋_GB2312"/>
          <w:sz w:val="32"/>
          <w:szCs w:val="32"/>
        </w:rPr>
        <w:t>学院建有符合国家药品生产质量管理规范的中药制药、药物制剂、中药炮制、化学制药、生物制药等实训车间；建有模拟中西药房、微生物、食品加工、中药鉴定、健康照护、保健按摩等实训室；拥有先进的食品药品检测设施设备；拥有以泰山为依托的药用植物野外实习基地；同时在省内外医药、食品企业建立了120余家校外定点实习基地，建立了良好的校企合作关系，历年毕业生一次性就业率98%以上。近几年，学院坚持以赛促教、以赛促学、以赛促训，教师和学生在全国医药职业院校技能大赛、全国医药行业职业技能竞赛及山东省医药行业技能大赛等各类国家、省级比赛中,均取得了优异的成绩。学院积极承办第45届世界技能大赛健康与社会照护项目山东省选拔赛、2018年中国技能大赛全国医药行业职业技能竞赛等国家级、省级技能大赛，在国内中医药行业具有较高知名度。</w:t>
      </w:r>
    </w:p>
    <w:p>
      <w:pPr>
        <w:spacing w:line="560" w:lineRule="exact"/>
        <w:ind w:firstLine="645"/>
        <w:rPr>
          <w:rFonts w:ascii="仿宋_GB2312" w:eastAsia="仿宋_GB2312"/>
          <w:sz w:val="32"/>
          <w:szCs w:val="32"/>
        </w:rPr>
      </w:pPr>
      <w:r>
        <w:rPr>
          <w:rFonts w:hint="eastAsia" w:ascii="仿宋_GB2312" w:eastAsia="仿宋_GB2312"/>
          <w:sz w:val="32"/>
          <w:szCs w:val="32"/>
        </w:rPr>
        <w:t>新形势下，学院将不断探索技工教育创新发展的新模式、新思路，充分发挥传统中医药和大健康产业发展优势，突出药品营销、制药工程、生物技术、食品科学等专业特色，不断调整优化专业机构，提升人才培养质量，全面推进一体化教学改革，以适应社会高质量发展、新旧动能转换的需求，为培养更多知识型、技术型和创新型的高层次人才而不懈努力！</w:t>
      </w:r>
    </w:p>
    <w:sectPr>
      <w:footerReference r:id="rId3" w:type="default"/>
      <w:pgSz w:w="11906" w:h="16838"/>
      <w:pgMar w:top="1701"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5628765"/>
      <w:docPartObj>
        <w:docPartGallery w:val="AutoText"/>
      </w:docPartObj>
    </w:sdtPr>
    <w:sdtContent>
      <w:p>
        <w:pPr>
          <w:pStyle w:val="2"/>
          <w:jc w:val="center"/>
        </w:pPr>
        <w:r>
          <w:fldChar w:fldCharType="begin"/>
        </w:r>
        <w:r>
          <w:instrText xml:space="preserve">PAGE   \* MERGEFORMAT</w:instrText>
        </w:r>
        <w:r>
          <w:fldChar w:fldCharType="separate"/>
        </w:r>
        <w:r>
          <w:rPr>
            <w:lang w:val="zh-CN"/>
          </w:rPr>
          <w:t>13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36"/>
    <w:rsid w:val="002738A9"/>
    <w:rsid w:val="002A4828"/>
    <w:rsid w:val="00333C85"/>
    <w:rsid w:val="00354275"/>
    <w:rsid w:val="00370E0E"/>
    <w:rsid w:val="00401CC0"/>
    <w:rsid w:val="004D0C33"/>
    <w:rsid w:val="00580336"/>
    <w:rsid w:val="00584C66"/>
    <w:rsid w:val="00610C5F"/>
    <w:rsid w:val="00711D4E"/>
    <w:rsid w:val="00913D49"/>
    <w:rsid w:val="009931E2"/>
    <w:rsid w:val="009D226D"/>
    <w:rsid w:val="00A81F23"/>
    <w:rsid w:val="00CB2ACA"/>
    <w:rsid w:val="00D42476"/>
    <w:rsid w:val="00D51DDF"/>
    <w:rsid w:val="00D522EC"/>
    <w:rsid w:val="00DC466D"/>
    <w:rsid w:val="00EE3DF3"/>
    <w:rsid w:val="00F939E9"/>
    <w:rsid w:val="318B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13</Pages>
  <Words>1143</Words>
  <Characters>6520</Characters>
  <Lines>54</Lines>
  <Paragraphs>15</Paragraphs>
  <TotalTime>12</TotalTime>
  <ScaleCrop>false</ScaleCrop>
  <LinksUpToDate>false</LinksUpToDate>
  <CharactersWithSpaces>7648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2020-07-08T06:39:00Z</dcterms:created>
  <dc:creator>孟繁坤</dc:creator>
  <cp:lastModifiedBy>ぺ灬cc果冻ル</cp:lastModifiedBy>
  <dcterms:modified xsi:type="dcterms:W3CDTF">2020-07-14T07:15:44Z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