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8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承办院校及招生（招聘）计划</w:t>
      </w:r>
    </w:p>
    <w:bookmarkEnd w:id="0"/>
    <w:tbl>
      <w:tblPr>
        <w:tblW w:w="96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2976"/>
        <w:gridCol w:w="1049"/>
        <w:gridCol w:w="1049"/>
        <w:gridCol w:w="10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  <w:vertAlign w:val="baseline"/>
              </w:rPr>
              <w:t>招生院校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  <w:vertAlign w:val="baseline"/>
              </w:rPr>
              <w:t>招生（招聘）专业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  <w:vertAlign w:val="baseline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  <w:vertAlign w:val="baseline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温州医科大学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3"/>
                <w:szCs w:val="23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3"/>
                <w:szCs w:val="23"/>
                <w:bdr w:val="none" w:color="auto" w:sz="0" w:space="0"/>
                <w:vertAlign w:val="baseline"/>
              </w:rPr>
              <w:t>五年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温州医科大学仁济学院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五年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3"/>
                <w:szCs w:val="23"/>
                <w:bdr w:val="none" w:color="auto" w:sz="0" w:space="0"/>
                <w:vertAlign w:val="baseline"/>
              </w:rPr>
              <w:t>台州学院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3"/>
                <w:szCs w:val="23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五年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9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  <w:vertAlign w:val="baseline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601" w:right="0" w:firstLine="42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  <w:vertAlign w:val="baseline"/>
              </w:rPr>
              <w:t>备注：临床医学专业职位实际从事岗位根据各招聘单位自主安排，如可能会从事临床、医技、公卫等岗位。部分临床医学专业职位将明确从事影像医生工作，如：B超、放射等岗位。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34C32"/>
    <w:rsid w:val="03E34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2020-07-16T09:27:00Z</dcterms:created>
  <dc:creator>JIXUE</dc:creator>
  <cp:lastModifiedBy>JIXUE</cp:lastModifiedBy>
  <dcterms:modified xsi:type="dcterms:W3CDTF">2020-07-16T09:28:00Z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