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945"/>
        <w:gridCol w:w="4740"/>
      </w:tblGrid>
      <w:tr w:rsidR="00BF6D9B" w:rsidRPr="00BF6D9B" w:rsidTr="00BF6D9B">
        <w:trPr>
          <w:trHeight w:val="9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spacing w:line="9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招聘</w:t>
            </w:r>
          </w:p>
          <w:p w:rsidR="00BF6D9B" w:rsidRPr="00BF6D9B" w:rsidRDefault="00BF6D9B" w:rsidP="00BF6D9B">
            <w:pPr>
              <w:widowControl/>
              <w:spacing w:line="9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人数</w:t>
            </w:r>
          </w:p>
        </w:tc>
        <w:tc>
          <w:tcPr>
            <w:tcW w:w="5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spacing w:line="9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岗位条件</w:t>
            </w:r>
          </w:p>
        </w:tc>
      </w:tr>
      <w:tr w:rsidR="00BF6D9B" w:rsidRPr="00BF6D9B" w:rsidTr="00BF6D9B">
        <w:trPr>
          <w:trHeight w:val="117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哲学研究所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科研岗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马克思主义理论专业（0305）；研究生学历、硕士学位；年龄30周岁以下（1989年7月1日以后出生）；中共党员。限应届毕业生报考。</w:t>
            </w:r>
          </w:p>
        </w:tc>
      </w:tr>
      <w:tr w:rsidR="00BF6D9B" w:rsidRPr="00BF6D9B" w:rsidTr="00BF6D9B">
        <w:trPr>
          <w:trHeight w:val="163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历史研究所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中共党史党建专业（030204）；研究生学历、硕士学位；年龄30周岁以下（1989年7月1日以后出生）；中共党员。限应届毕业生报考。</w:t>
            </w:r>
          </w:p>
        </w:tc>
      </w:tr>
      <w:tr w:rsidR="00BF6D9B" w:rsidRPr="00BF6D9B" w:rsidTr="00BF6D9B">
        <w:trPr>
          <w:trHeight w:val="147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科研管理处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思想政治教育专业（030505）；研究生学历、硕士学位；年龄30周岁以下（1989年7月1日以后出生）。限应届毕业生报考。</w:t>
            </w:r>
          </w:p>
        </w:tc>
      </w:tr>
      <w:tr w:rsidR="00BF6D9B" w:rsidRPr="00BF6D9B" w:rsidTr="00BF6D9B">
        <w:trPr>
          <w:trHeight w:val="103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经济研究所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经济学类专业（02）；研究生学历、硕士学位；年龄30周岁以下（1989年7月1日以后出生）。</w:t>
            </w:r>
          </w:p>
        </w:tc>
      </w:tr>
      <w:tr w:rsidR="00BF6D9B" w:rsidRPr="00BF6D9B" w:rsidTr="00BF6D9B">
        <w:trPr>
          <w:trHeight w:val="111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法学研究所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科研岗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lastRenderedPageBreak/>
              <w:t>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民</w:t>
            </w:r>
            <w:proofErr w:type="gramStart"/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商法学</w:t>
            </w:r>
            <w:proofErr w:type="gramEnd"/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专业（030105）、经济法学专业（030107）；研究生学历、硕士学位；年龄30周岁以下（1989</w:t>
            </w: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lastRenderedPageBreak/>
              <w:t>年7月1日以后出生）。</w:t>
            </w:r>
          </w:p>
        </w:tc>
      </w:tr>
      <w:tr w:rsidR="00BF6D9B" w:rsidRPr="00BF6D9B" w:rsidTr="00BF6D9B">
        <w:trPr>
          <w:trHeight w:val="111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lastRenderedPageBreak/>
              <w:t>社会学研究所</w:t>
            </w:r>
          </w:p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科研岗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6D9B" w:rsidRPr="00BF6D9B" w:rsidRDefault="00BF6D9B" w:rsidP="00BF6D9B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F6D9B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政治学专业（0302）、社会学专业（0303）；研究生学历、硕士学位；年龄30周岁以下（1989年7月1日以后出生）；中共党员。</w:t>
            </w:r>
          </w:p>
        </w:tc>
      </w:tr>
    </w:tbl>
    <w:p w:rsidR="009A0A3D" w:rsidRPr="00BF6D9B" w:rsidRDefault="009A0A3D" w:rsidP="00BF6D9B">
      <w:bookmarkStart w:id="0" w:name="_GoBack"/>
      <w:bookmarkEnd w:id="0"/>
    </w:p>
    <w:sectPr w:rsidR="009A0A3D" w:rsidRPr="00BF6D9B" w:rsidSect="00BF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65"/>
    <w:rsid w:val="00007CE7"/>
    <w:rsid w:val="00154907"/>
    <w:rsid w:val="001C028B"/>
    <w:rsid w:val="001D0F32"/>
    <w:rsid w:val="001E24E8"/>
    <w:rsid w:val="00206E60"/>
    <w:rsid w:val="00270765"/>
    <w:rsid w:val="002D3F70"/>
    <w:rsid w:val="002F1165"/>
    <w:rsid w:val="003E1374"/>
    <w:rsid w:val="004D3CE0"/>
    <w:rsid w:val="005472BB"/>
    <w:rsid w:val="00855048"/>
    <w:rsid w:val="0092396F"/>
    <w:rsid w:val="009747BC"/>
    <w:rsid w:val="0099226B"/>
    <w:rsid w:val="009A0A3D"/>
    <w:rsid w:val="009A1C4A"/>
    <w:rsid w:val="00A5447B"/>
    <w:rsid w:val="00A6029F"/>
    <w:rsid w:val="00BF6D9B"/>
    <w:rsid w:val="00C73ECB"/>
    <w:rsid w:val="00C856DD"/>
    <w:rsid w:val="00DA5048"/>
    <w:rsid w:val="00E11531"/>
    <w:rsid w:val="00F01F1A"/>
    <w:rsid w:val="00F31294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7CE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7CE7"/>
    <w:rPr>
      <w:sz w:val="18"/>
      <w:szCs w:val="18"/>
    </w:rPr>
  </w:style>
  <w:style w:type="paragraph" w:customStyle="1" w:styleId="p">
    <w:name w:val="p"/>
    <w:basedOn w:val="a"/>
    <w:rsid w:val="00C73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6029F"/>
    <w:rPr>
      <w:b/>
      <w:bCs/>
    </w:rPr>
  </w:style>
  <w:style w:type="character" w:customStyle="1" w:styleId="15">
    <w:name w:val="15"/>
    <w:basedOn w:val="a0"/>
    <w:rsid w:val="00E11531"/>
  </w:style>
  <w:style w:type="character" w:styleId="a6">
    <w:name w:val="Emphasis"/>
    <w:basedOn w:val="a0"/>
    <w:uiPriority w:val="20"/>
    <w:qFormat/>
    <w:rsid w:val="00BF6D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7CE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7CE7"/>
    <w:rPr>
      <w:sz w:val="18"/>
      <w:szCs w:val="18"/>
    </w:rPr>
  </w:style>
  <w:style w:type="paragraph" w:customStyle="1" w:styleId="p">
    <w:name w:val="p"/>
    <w:basedOn w:val="a"/>
    <w:rsid w:val="00C73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6029F"/>
    <w:rPr>
      <w:b/>
      <w:bCs/>
    </w:rPr>
  </w:style>
  <w:style w:type="character" w:customStyle="1" w:styleId="15">
    <w:name w:val="15"/>
    <w:basedOn w:val="a0"/>
    <w:rsid w:val="00E11531"/>
  </w:style>
  <w:style w:type="character" w:styleId="a6">
    <w:name w:val="Emphasis"/>
    <w:basedOn w:val="a0"/>
    <w:uiPriority w:val="20"/>
    <w:qFormat/>
    <w:rsid w:val="00BF6D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2020-07-18T04:30:00Z</dcterms:created>
  <dcterms:modified xsi:type="dcterms:W3CDTF">2020-07-18T04:30:00Z</dcterms:modified>
</cp:coreProperties>
</file>