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2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424242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24242"/>
          <w:spacing w:val="0"/>
          <w:sz w:val="21"/>
          <w:szCs w:val="21"/>
          <w:bdr w:val="none" w:color="auto" w:sz="0" w:space="0"/>
          <w:shd w:val="clear" w:fill="FFFFFF"/>
        </w:rPr>
        <w:t>类脑芯片与片上智能系统研究院招聘专任高级工程师1名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92" w:lineRule="atLeast"/>
        <w:ind w:left="0" w:right="0" w:firstLine="0"/>
        <w:jc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caps w:val="0"/>
          <w:color w:val="787878"/>
          <w:spacing w:val="0"/>
          <w:sz w:val="14"/>
          <w:szCs w:val="14"/>
          <w:bdr w:val="none" w:color="auto" w:sz="0" w:space="0"/>
          <w:shd w:val="clear" w:fill="FFFFFF"/>
        </w:rPr>
        <w:t>时间：2020-07-23浏览：54</w:t>
      </w:r>
    </w:p>
    <w:tbl>
      <w:tblPr>
        <w:tblpPr w:vertAnchor="text" w:tblpXSpec="left"/>
        <w:tblW w:w="1204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1058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招聘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单位</w:t>
            </w:r>
          </w:p>
        </w:tc>
        <w:tc>
          <w:tcPr>
            <w:tcW w:w="43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 w:firstLine="516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类脑芯片与片上智能系统研究院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6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招聘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岗位</w:t>
            </w:r>
          </w:p>
        </w:tc>
        <w:tc>
          <w:tcPr>
            <w:tcW w:w="43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 w:firstLine="516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专任高级工程师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</w:trPr>
        <w:tc>
          <w:tcPr>
            <w:tcW w:w="6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岗位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职责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及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岗位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要求</w:t>
            </w:r>
          </w:p>
        </w:tc>
        <w:tc>
          <w:tcPr>
            <w:tcW w:w="43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岗位职责：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336" w:right="0" w:hanging="336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color w:val="333333"/>
                <w:sz w:val="25"/>
                <w:szCs w:val="25"/>
                <w:bdr w:val="none" w:color="auto" w:sz="0" w:space="0"/>
                <w:lang w:val="en-US"/>
              </w:rPr>
              <w:t>Ø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规划舆情监控业务后台系统技术架构，参与需求分析、架构设计、技术决策以及详细设计；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336" w:right="0" w:hanging="336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Wingdings" w:hAnsi="Wingdings" w:eastAsia="Wingdings" w:cs="Wingdings"/>
                <w:color w:val="333333"/>
                <w:sz w:val="25"/>
                <w:szCs w:val="25"/>
                <w:bdr w:val="none" w:color="auto" w:sz="0" w:space="0"/>
                <w:lang w:val="en-US"/>
              </w:rPr>
              <w:t>Ø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优化现有系统的性能，解决系统中的关键问题和技术难题；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336" w:right="0" w:hanging="336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Wingdings" w:hAnsi="Wingdings" w:eastAsia="Wingdings" w:cs="Wingdings"/>
                <w:color w:val="333333"/>
                <w:sz w:val="25"/>
                <w:szCs w:val="25"/>
                <w:bdr w:val="none" w:color="auto" w:sz="0" w:space="0"/>
                <w:lang w:val="en-US"/>
              </w:rPr>
              <w:t>Ø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把握复杂系统的设计，确保系统的架构质量，核心部分代码编写、指导和培训工程师、不断进行系统优化；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336" w:right="0" w:hanging="336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Wingdings" w:hAnsi="Wingdings" w:eastAsia="Wingdings" w:cs="Wingdings"/>
                <w:color w:val="333333"/>
                <w:sz w:val="25"/>
                <w:szCs w:val="25"/>
                <w:bdr w:val="none" w:color="auto" w:sz="0" w:space="0"/>
                <w:lang w:val="en-US"/>
              </w:rPr>
              <w:t>Ø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攻克例如大数据量、高并发、高可用等带来的各种挑战及技术难关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岗位要求：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336" w:right="0" w:hanging="336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Wingdings" w:hAnsi="Wingdings" w:eastAsia="Wingdings" w:cs="Wingdings"/>
                <w:color w:val="333333"/>
                <w:sz w:val="25"/>
                <w:szCs w:val="25"/>
                <w:bdr w:val="none" w:color="auto" w:sz="0" w:space="0"/>
                <w:lang w:val="en-US"/>
              </w:rPr>
              <w:t>Ø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应具有计算机相关专业硕士及以上学位，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  <w:lang w:val="en-US"/>
              </w:rPr>
              <w:t>5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年以上的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  <w:lang w:val="en-US"/>
              </w:rPr>
              <w:t>JAVA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开发工作经验。年龄一般在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  <w:lang w:val="en-US"/>
              </w:rPr>
              <w:t>40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周岁以下。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336" w:right="0" w:hanging="336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Wingdings" w:hAnsi="Wingdings" w:eastAsia="Wingdings" w:cs="Wingdings"/>
                <w:color w:val="333333"/>
                <w:sz w:val="25"/>
                <w:szCs w:val="25"/>
                <w:bdr w:val="none" w:color="auto" w:sz="0" w:space="0"/>
                <w:lang w:val="en-US"/>
              </w:rPr>
              <w:t>Ø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应具有副高级专业技术职务任职资格；能胜任岗位职责的具有中级专业技术职务任职资格人员也可应聘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  <w:lang w:val="en-US"/>
              </w:rPr>
              <w:t>,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获聘后按中级专业技术职务任职资格认定。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336" w:right="0" w:hanging="336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Wingdings" w:hAnsi="Wingdings" w:eastAsia="Wingdings" w:cs="Wingdings"/>
                <w:color w:val="333333"/>
                <w:sz w:val="25"/>
                <w:szCs w:val="25"/>
                <w:bdr w:val="none" w:color="auto" w:sz="0" w:space="0"/>
                <w:lang w:val="en-US"/>
              </w:rPr>
              <w:t>Ø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有大型分布式系统的架构经验，了解常用的架构设计模式，熟悉微服务架构；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336" w:right="0" w:hanging="336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Wingdings" w:hAnsi="Wingdings" w:eastAsia="Wingdings" w:cs="Wingdings"/>
                <w:color w:val="333333"/>
                <w:sz w:val="25"/>
                <w:szCs w:val="25"/>
                <w:bdr w:val="none" w:color="auto" w:sz="0" w:space="0"/>
                <w:lang w:val="en-US"/>
              </w:rPr>
              <w:t>Ø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  <w:lang w:val="en-US"/>
              </w:rPr>
              <w:t>JAVA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基础扎实，包括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  <w:lang w:val="en-US"/>
              </w:rPr>
              <w:t>JVM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、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  <w:lang w:val="en-US"/>
              </w:rPr>
              <w:t>IO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、多线程、并发、网络，深刻理解面向对象、设计原则、设计模式等；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336" w:right="0" w:hanging="336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Wingdings" w:hAnsi="Wingdings" w:eastAsia="Wingdings" w:cs="Wingdings"/>
                <w:color w:val="333333"/>
                <w:sz w:val="25"/>
                <w:szCs w:val="25"/>
                <w:bdr w:val="none" w:color="auto" w:sz="0" w:space="0"/>
                <w:lang w:val="en-US"/>
              </w:rPr>
              <w:t>Ø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熟练使用常用的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  <w:lang w:val="en-US"/>
              </w:rPr>
              <w:t>Java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技术框架，熟悉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  <w:lang w:val="en-US"/>
              </w:rPr>
              <w:t>elasticsearch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，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  <w:lang w:val="en-US"/>
              </w:rPr>
              <w:t>Kafka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等；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336" w:right="0" w:hanging="336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Wingdings" w:hAnsi="Wingdings" w:eastAsia="Wingdings" w:cs="Wingdings"/>
                <w:color w:val="333333"/>
                <w:sz w:val="25"/>
                <w:szCs w:val="25"/>
                <w:bdr w:val="none" w:color="auto" w:sz="0" w:space="0"/>
                <w:lang w:val="en-US"/>
              </w:rPr>
              <w:t>Ø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熟悉分布式系统的设计和应用，熟悉数据库、缓存、消息队列等内部机制；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336" w:right="0" w:hanging="336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Wingdings" w:hAnsi="Wingdings" w:eastAsia="Wingdings" w:cs="Wingdings"/>
                <w:color w:val="333333"/>
                <w:sz w:val="25"/>
                <w:szCs w:val="25"/>
                <w:bdr w:val="none" w:color="auto" w:sz="0" w:space="0"/>
                <w:lang w:val="en-US"/>
              </w:rPr>
              <w:t>Ø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学习能力强，有较强的问题分析和处理能力，具有团队合作精神；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招聘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范围</w:t>
            </w:r>
          </w:p>
        </w:tc>
        <w:tc>
          <w:tcPr>
            <w:tcW w:w="43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 w:firstLine="516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校内外</w:t>
            </w: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岗位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待遇</w:t>
            </w:r>
          </w:p>
        </w:tc>
        <w:tc>
          <w:tcPr>
            <w:tcW w:w="43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 w:firstLine="516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签订劳动合同，提供有市场竞争力的薪资待遇和优越的科研环境。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应聘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程序</w:t>
            </w:r>
          </w:p>
        </w:tc>
        <w:tc>
          <w:tcPr>
            <w:tcW w:w="43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 w:firstLine="516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应聘人员需提交个人简历并提供学位、学位、职称等证书的复印件，通过电子邮件发送至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  <w:lang w:val="en-US"/>
              </w:rPr>
              <w:t>lanyingz@fudan.edu.cn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，请注明“姓名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  <w:lang w:val="en-US"/>
              </w:rPr>
              <w:t>+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应聘岗位”，应聘资料将予以保密。材料审核通过者，将通知参加面试。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6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联系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方式</w:t>
            </w:r>
          </w:p>
        </w:tc>
        <w:tc>
          <w:tcPr>
            <w:tcW w:w="43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 w:firstLine="516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联系人：张老师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 w:firstLine="516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  <w:lang w:val="en-US"/>
              </w:rPr>
              <w:t>Email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：</w:t>
            </w:r>
            <w:r>
              <w:rPr>
                <w:rFonts w:hint="eastAsia" w:ascii="微软雅黑" w:hAnsi="微软雅黑" w:eastAsia="微软雅黑" w:cs="微软雅黑"/>
                <w:color w:val="2F2F2F"/>
                <w:sz w:val="16"/>
                <w:szCs w:val="16"/>
                <w:u w:val="none"/>
                <w:bdr w:val="none" w:color="auto" w:sz="0" w:space="0"/>
                <w:lang w:val="en-US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2F2F2F"/>
                <w:sz w:val="16"/>
                <w:szCs w:val="16"/>
                <w:u w:val="none"/>
                <w:bdr w:val="none" w:color="auto" w:sz="0" w:space="0"/>
                <w:lang w:val="en-US"/>
              </w:rPr>
              <w:instrText xml:space="preserve"> HYPERLINK "mailto:lanyingz@fudan.edu.cn" </w:instrText>
            </w:r>
            <w:r>
              <w:rPr>
                <w:rFonts w:hint="eastAsia" w:ascii="微软雅黑" w:hAnsi="微软雅黑" w:eastAsia="微软雅黑" w:cs="微软雅黑"/>
                <w:color w:val="2F2F2F"/>
                <w:sz w:val="16"/>
                <w:szCs w:val="16"/>
                <w:u w:val="none"/>
                <w:bdr w:val="none" w:color="auto" w:sz="0" w:space="0"/>
                <w:lang w:val="en-US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2F2F2F"/>
                <w:sz w:val="16"/>
                <w:szCs w:val="16"/>
                <w:u w:val="none"/>
                <w:bdr w:val="none" w:color="auto" w:sz="0" w:space="0"/>
                <w:lang w:val="en-US"/>
              </w:rPr>
              <w:t>lanyingz@fudan.edu.cn</w:t>
            </w:r>
            <w:r>
              <w:rPr>
                <w:rFonts w:hint="eastAsia" w:ascii="微软雅黑" w:hAnsi="微软雅黑" w:eastAsia="微软雅黑" w:cs="微软雅黑"/>
                <w:color w:val="2F2F2F"/>
                <w:sz w:val="16"/>
                <w:szCs w:val="16"/>
                <w:u w:val="none"/>
                <w:bdr w:val="none" w:color="auto" w:sz="0" w:space="0"/>
                <w:lang w:val="en-US"/>
              </w:rPr>
              <w:fldChar w:fldCharType="end"/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 w:firstLine="516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联系地址：上海浦东新区金科路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  <w:lang w:val="en-US"/>
              </w:rPr>
              <w:t>4560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号金创大厦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号楼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  <w:lang w:val="en-US"/>
              </w:rPr>
              <w:t>9</w:t>
            </w: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截止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日期</w:t>
            </w:r>
          </w:p>
        </w:tc>
        <w:tc>
          <w:tcPr>
            <w:tcW w:w="43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 w:firstLine="516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25"/>
                <w:szCs w:val="25"/>
                <w:bdr w:val="none" w:color="auto" w:sz="0" w:space="0"/>
              </w:rPr>
              <w:t>招到合适人选为止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8" w:afterAutospacing="0" w:line="21" w:lineRule="atLeast"/>
        <w:ind w:left="0" w:right="0"/>
        <w:jc w:val="both"/>
        <w:rPr>
          <w:rFonts w:ascii="微软雅黑" w:hAnsi="微软雅黑" w:eastAsia="微软雅黑" w:cs="微软雅黑"/>
          <w:color w:val="333333"/>
          <w:sz w:val="1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93D0A"/>
    <w:rsid w:val="0D5D4D17"/>
    <w:rsid w:val="23627179"/>
    <w:rsid w:val="47F93D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2020-07-18T03:36:00Z</dcterms:created>
  <dc:creator>ASUS</dc:creator>
  <cp:lastModifiedBy>Administrator</cp:lastModifiedBy>
  <dcterms:modified xsi:type="dcterms:W3CDTF">2020-07-27T08:31:56Z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