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"/>
        <w:gridCol w:w="1362"/>
        <w:gridCol w:w="1348"/>
        <w:gridCol w:w="3592"/>
        <w:gridCol w:w="1370"/>
      </w:tblGrid>
      <w:tr w:rsidR="003C4B43" w:rsidRPr="003C4B43" w:rsidTr="003C4B43"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序号</w:t>
            </w:r>
          </w:p>
        </w:tc>
        <w:tc>
          <w:tcPr>
            <w:tcW w:w="7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招聘岗位</w:t>
            </w:r>
          </w:p>
        </w:tc>
        <w:tc>
          <w:tcPr>
            <w:tcW w:w="781" w:type="pc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招聘人数</w:t>
            </w:r>
          </w:p>
        </w:tc>
        <w:tc>
          <w:tcPr>
            <w:tcW w:w="2082" w:type="pc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报考条件</w:t>
            </w:r>
          </w:p>
        </w:tc>
        <w:tc>
          <w:tcPr>
            <w:tcW w:w="794" w:type="pct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备注</w:t>
            </w:r>
          </w:p>
        </w:tc>
      </w:tr>
      <w:tr w:rsidR="003C4B43" w:rsidRPr="003C4B43" w:rsidTr="003C4B43">
        <w:tc>
          <w:tcPr>
            <w:tcW w:w="542" w:type="pc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农业局合同制工作人员</w:t>
            </w:r>
          </w:p>
        </w:tc>
        <w:tc>
          <w:tcPr>
            <w:tcW w:w="7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1名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1、本科及以上学历，农村经济管理、中文、文秘等专业；</w:t>
            </w:r>
          </w:p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2、35周岁以下；</w:t>
            </w:r>
          </w:p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3、熟悉农村工作，本地户籍优先。</w:t>
            </w:r>
          </w:p>
        </w:tc>
        <w:tc>
          <w:tcPr>
            <w:tcW w:w="7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C4B43" w:rsidRPr="003C4B43" w:rsidTr="003C4B43">
        <w:tc>
          <w:tcPr>
            <w:tcW w:w="542" w:type="pc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住房和城乡建设局合同制工作人员</w:t>
            </w:r>
          </w:p>
        </w:tc>
        <w:tc>
          <w:tcPr>
            <w:tcW w:w="7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1名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1、本科及以上学历，专业不限；</w:t>
            </w:r>
          </w:p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2、男女不限，40周岁以下；</w:t>
            </w:r>
          </w:p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3、国语、粤语流利。</w:t>
            </w:r>
          </w:p>
        </w:tc>
        <w:tc>
          <w:tcPr>
            <w:tcW w:w="7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主要负责自然资源局窗口业务</w:t>
            </w:r>
          </w:p>
        </w:tc>
      </w:tr>
      <w:tr w:rsidR="003C4B43" w:rsidRPr="003C4B43" w:rsidTr="003C4B43">
        <w:tc>
          <w:tcPr>
            <w:tcW w:w="542" w:type="pc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团委合同制工作人员</w:t>
            </w:r>
          </w:p>
        </w:tc>
        <w:tc>
          <w:tcPr>
            <w:tcW w:w="7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1名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1、本科及以上学历，专业不限；</w:t>
            </w: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br/>
              <w:t>2、35周岁以下；</w:t>
            </w: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br/>
              <w:t>3、文字功底扎实，具有较好的综合协调能力；</w:t>
            </w:r>
          </w:p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4、中共党员、退伍士官、有社工师资质优先。</w:t>
            </w:r>
          </w:p>
        </w:tc>
        <w:tc>
          <w:tcPr>
            <w:tcW w:w="7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C4B43" w:rsidRPr="003C4B43" w:rsidTr="003C4B43">
        <w:tc>
          <w:tcPr>
            <w:tcW w:w="542" w:type="pct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宣传文体服务中心文化专干</w:t>
            </w:r>
          </w:p>
        </w:tc>
        <w:tc>
          <w:tcPr>
            <w:tcW w:w="78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1名</w:t>
            </w:r>
          </w:p>
        </w:tc>
        <w:tc>
          <w:tcPr>
            <w:tcW w:w="20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1、应届毕业生，本科及以上学历，汉语言文学、新闻学、历史、哲学、法律及相关专业；</w:t>
            </w:r>
          </w:p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2、性别不限；</w:t>
            </w:r>
          </w:p>
          <w:p w:rsidR="003C4B43" w:rsidRPr="003C4B43" w:rsidRDefault="003C4B43" w:rsidP="003C4B43">
            <w:pPr>
              <w:wordWrap w:val="0"/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C4B43">
              <w:rPr>
                <w:rFonts w:ascii="宋体" w:eastAsia="宋体" w:hAnsi="宋体" w:cs="宋体" w:hint="eastAsia"/>
                <w:sz w:val="27"/>
                <w:szCs w:val="27"/>
              </w:rPr>
              <w:t>3、有良好文字功底，较强沟通协调能力、活动组织和策划能力，热爱公共文化事业，身体健康，品行端正，勤奋敬业。</w:t>
            </w:r>
          </w:p>
        </w:tc>
        <w:tc>
          <w:tcPr>
            <w:tcW w:w="7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C4B43" w:rsidRPr="003C4B43" w:rsidRDefault="003C4B43" w:rsidP="003C4B43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C4B43" w:rsidRPr="003C4B43" w:rsidRDefault="003C4B43" w:rsidP="003C4B43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  <w:r w:rsidRPr="003C4B43">
        <w:rPr>
          <w:rFonts w:ascii="宋体" w:eastAsia="宋体" w:hAnsi="宋体" w:cs="宋体"/>
          <w:sz w:val="18"/>
          <w:szCs w:val="18"/>
        </w:rPr>
        <w:t xml:space="preserve">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C4B43"/>
    <w:rsid w:val="00323B43"/>
    <w:rsid w:val="003C4B43"/>
    <w:rsid w:val="003D37D8"/>
    <w:rsid w:val="004358AB"/>
    <w:rsid w:val="0064020C"/>
    <w:rsid w:val="008811B0"/>
    <w:rsid w:val="008B7726"/>
    <w:rsid w:val="009045D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3C4B4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2020-07-29T07:17:00Z</dcterms:created>
  <dcterms:modified xsi:type="dcterms:W3CDTF">2020-07-29T07:18:00Z</dcterms:modified>
</cp:coreProperties>
</file>