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ascii="黑体" w:hAnsi="宋体" w:eastAsia="黑体" w:cs="黑体"/>
          <w:b/>
          <w:sz w:val="32"/>
          <w:szCs w:val="32"/>
          <w:bdr w:val="none" w:color="auto" w:sz="0" w:space="0"/>
        </w:rPr>
        <w:t>招聘的岗位、人数</w:t>
      </w:r>
    </w:p>
    <w:tbl>
      <w:tblPr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005"/>
        <w:gridCol w:w="1650"/>
        <w:gridCol w:w="1080"/>
        <w:gridCol w:w="1755"/>
        <w:gridCol w:w="79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b/>
                <w:i w:val="0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z w:val="28"/>
                <w:szCs w:val="28"/>
                <w:bdr w:val="none" w:color="auto" w:sz="0" w:space="0"/>
              </w:rPr>
              <w:t>单位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z w:val="28"/>
                <w:szCs w:val="28"/>
                <w:bdr w:val="none" w:color="auto" w:sz="0" w:space="0"/>
              </w:rPr>
              <w:t>性质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z w:val="28"/>
                <w:szCs w:val="28"/>
                <w:bdr w:val="none" w:color="auto" w:sz="0" w:space="0"/>
              </w:rPr>
              <w:t>招聘专业要求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z w:val="28"/>
                <w:szCs w:val="28"/>
                <w:bdr w:val="none" w:color="auto" w:sz="0" w:space="0"/>
              </w:rPr>
              <w:t>学历要求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1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2020001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财政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核拨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秀屿区国有资产营运中心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经济贸易类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4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按总成绩从高分到低分顺序依次选岗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财政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核拨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秀屿区招商服务中心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bookmarkStart w:id="0" w:name="_GoBack"/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1</w:t>
            </w:r>
            <w:bookmarkEnd w:id="0"/>
          </w:p>
        </w:tc>
        <w:tc>
          <w:tcPr>
            <w:tcW w:w="1485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01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2020002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财政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核拨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秀屿区固定资产投资审核中心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计算机网络技术类、计算机信息管理类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4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按总成绩从高分到低分顺序依次选岗。（秀屿区统计局计算站岗位使用秀屿区人才发展研究中心编制）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秀屿区统计局计算站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01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2020003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财政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核拨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湄洲湾国投经济开发区管理委员会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会计与审计类、经济贸易类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4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按总成绩从高分到低分顺序依次选岗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秀屿区节能监测中心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2020004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财政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核拨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秀屿区项目前期服务中心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土建类，森林资源类、测绘类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4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2020005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财政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核拨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</w:rPr>
              <w:t>秀屿区水政水资源站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水利类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4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sz w:val="22"/>
                <w:szCs w:val="22"/>
                <w:bdr w:val="none" w:color="auto" w:sz="0" w:space="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2020006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财政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湄洲湾国投经济开发区管理委员会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土建类、测绘类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4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460" w:lineRule="exact"/>
        <w:jc w:val="center"/>
        <w:rPr>
          <w:rFonts w:ascii="Times New Roman" w:hAnsi="Times New Roman" w:eastAsia="仿宋_GB2312" w:cs="Times New Roman"/>
          <w:color w:val="333333"/>
          <w:kern w:val="0"/>
          <w:sz w:val="30"/>
          <w:szCs w:val="30"/>
        </w:rPr>
      </w:pPr>
    </w:p>
    <w:sectPr>
      <w:pgSz w:w="11906" w:h="16838"/>
      <w:pgMar w:top="1446" w:right="1588" w:bottom="1418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3B"/>
    <w:rsid w:val="00014374"/>
    <w:rsid w:val="000638DA"/>
    <w:rsid w:val="00066DA2"/>
    <w:rsid w:val="00091FBA"/>
    <w:rsid w:val="000C5FD5"/>
    <w:rsid w:val="00110870"/>
    <w:rsid w:val="0012193B"/>
    <w:rsid w:val="00141582"/>
    <w:rsid w:val="00170128"/>
    <w:rsid w:val="001872A3"/>
    <w:rsid w:val="0019257F"/>
    <w:rsid w:val="002244A2"/>
    <w:rsid w:val="00231D54"/>
    <w:rsid w:val="00252B4D"/>
    <w:rsid w:val="00265181"/>
    <w:rsid w:val="002741BC"/>
    <w:rsid w:val="002A638D"/>
    <w:rsid w:val="002D0F00"/>
    <w:rsid w:val="002F59C7"/>
    <w:rsid w:val="00311698"/>
    <w:rsid w:val="003255D7"/>
    <w:rsid w:val="003845E0"/>
    <w:rsid w:val="003A2726"/>
    <w:rsid w:val="003B14DB"/>
    <w:rsid w:val="003C13B0"/>
    <w:rsid w:val="00403C32"/>
    <w:rsid w:val="00454E2D"/>
    <w:rsid w:val="00466D3B"/>
    <w:rsid w:val="004B05B0"/>
    <w:rsid w:val="004C2C51"/>
    <w:rsid w:val="004C6B5B"/>
    <w:rsid w:val="004D5F0D"/>
    <w:rsid w:val="004F69F3"/>
    <w:rsid w:val="005352CC"/>
    <w:rsid w:val="00556319"/>
    <w:rsid w:val="005566F9"/>
    <w:rsid w:val="00564E8B"/>
    <w:rsid w:val="005A128F"/>
    <w:rsid w:val="005A556C"/>
    <w:rsid w:val="005F1BA0"/>
    <w:rsid w:val="005F663E"/>
    <w:rsid w:val="0060438A"/>
    <w:rsid w:val="006A3662"/>
    <w:rsid w:val="006A5CC7"/>
    <w:rsid w:val="006F18B5"/>
    <w:rsid w:val="00721DBD"/>
    <w:rsid w:val="00724C97"/>
    <w:rsid w:val="007501D6"/>
    <w:rsid w:val="007A0E3E"/>
    <w:rsid w:val="007E1E5C"/>
    <w:rsid w:val="007F444F"/>
    <w:rsid w:val="00842858"/>
    <w:rsid w:val="00884368"/>
    <w:rsid w:val="008D1F06"/>
    <w:rsid w:val="008D6325"/>
    <w:rsid w:val="008F61AC"/>
    <w:rsid w:val="00957411"/>
    <w:rsid w:val="009B3ACC"/>
    <w:rsid w:val="00A23F6D"/>
    <w:rsid w:val="00A56E57"/>
    <w:rsid w:val="00A64603"/>
    <w:rsid w:val="00A67A96"/>
    <w:rsid w:val="00A7533E"/>
    <w:rsid w:val="00AA69AA"/>
    <w:rsid w:val="00AD790C"/>
    <w:rsid w:val="00B050CB"/>
    <w:rsid w:val="00B31154"/>
    <w:rsid w:val="00B331C6"/>
    <w:rsid w:val="00B84CAC"/>
    <w:rsid w:val="00BD12C6"/>
    <w:rsid w:val="00BD5870"/>
    <w:rsid w:val="00C21BD3"/>
    <w:rsid w:val="00CE4767"/>
    <w:rsid w:val="00CE71D6"/>
    <w:rsid w:val="00D23B18"/>
    <w:rsid w:val="00D50284"/>
    <w:rsid w:val="00D804E6"/>
    <w:rsid w:val="00D908F1"/>
    <w:rsid w:val="00E02543"/>
    <w:rsid w:val="00E14F72"/>
    <w:rsid w:val="00E309D6"/>
    <w:rsid w:val="00E34328"/>
    <w:rsid w:val="00E402AD"/>
    <w:rsid w:val="00E64DFA"/>
    <w:rsid w:val="00E80E30"/>
    <w:rsid w:val="00E97F7A"/>
    <w:rsid w:val="00EB620A"/>
    <w:rsid w:val="00EB77A3"/>
    <w:rsid w:val="00ED1B5F"/>
    <w:rsid w:val="00EF1A32"/>
    <w:rsid w:val="00F96FD9"/>
    <w:rsid w:val="00FC78B4"/>
    <w:rsid w:val="00FE71BA"/>
    <w:rsid w:val="195369DF"/>
    <w:rsid w:val="1A283776"/>
    <w:rsid w:val="5413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bidi w:val="0"/>
      <w:spacing w:before="0" w:beforeAutospacing="0" w:after="144" w:afterAutospacing="0" w:line="276" w:lineRule="auto"/>
      <w:ind w:left="0" w:right="0"/>
      <w:jc w:val="both"/>
    </w:pPr>
    <w:rPr>
      <w:color w:val="000000"/>
      <w:kern w:val="0"/>
      <w:sz w:val="24"/>
      <w:lang w:val="en-US" w:eastAsia="zh-CN" w:bidi="ar"/>
    </w:r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western"/>
    <w:basedOn w:val="1"/>
    <w:qFormat/>
    <w:uiPriority w:val="0"/>
    <w:pPr>
      <w:jc w:val="left"/>
    </w:pPr>
    <w:rPr>
      <w:rFonts w:ascii="Calibri" w:hAnsi="Calibri" w:cs="Calibri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2020-07-29T09:50:00Z</dcterms:created>
  <dc:creator>admin</dc:creator>
  <cp:lastModifiedBy>Administrator</cp:lastModifiedBy>
  <cp:lastPrinted>2020-07-29T08:18:00Z</cp:lastPrinted>
  <dcterms:modified xsi:type="dcterms:W3CDTF">2020-07-30T03:56:47Z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