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5E" w:rsidRPr="0067715E" w:rsidRDefault="0067715E" w:rsidP="0067715E">
      <w:pPr>
        <w:adjustRightInd/>
        <w:snapToGrid/>
        <w:spacing w:after="0"/>
        <w:ind w:firstLine="480"/>
        <w:jc w:val="both"/>
        <w:rPr>
          <w:rFonts w:ascii="微软雅黑" w:hAnsi="微软雅黑" w:cs="宋体"/>
          <w:color w:val="686868"/>
          <w:sz w:val="24"/>
          <w:szCs w:val="24"/>
        </w:rPr>
      </w:pPr>
      <w:r w:rsidRPr="0067715E">
        <w:rPr>
          <w:rFonts w:ascii="微软雅黑" w:hAnsi="微软雅黑" w:cs="宋体" w:hint="eastAsia"/>
          <w:color w:val="686868"/>
          <w:sz w:val="24"/>
          <w:szCs w:val="24"/>
        </w:rPr>
        <w:t>四、招聘岗位、人数、专业、学历和范围及资格条件</w:t>
      </w:r>
    </w:p>
    <w:tbl>
      <w:tblPr>
        <w:tblW w:w="8280" w:type="dxa"/>
        <w:jc w:val="center"/>
        <w:tblCellMar>
          <w:left w:w="0" w:type="dxa"/>
          <w:right w:w="0" w:type="dxa"/>
        </w:tblCellMar>
        <w:tblLook w:val="04A0"/>
      </w:tblPr>
      <w:tblGrid>
        <w:gridCol w:w="660"/>
        <w:gridCol w:w="1020"/>
        <w:gridCol w:w="615"/>
        <w:gridCol w:w="1020"/>
        <w:gridCol w:w="1470"/>
        <w:gridCol w:w="420"/>
        <w:gridCol w:w="3075"/>
      </w:tblGrid>
      <w:tr w:rsidR="0067715E" w:rsidRPr="0067715E" w:rsidTr="0067715E">
        <w:trPr>
          <w:trHeight w:val="690"/>
          <w:jc w:val="center"/>
        </w:trPr>
        <w:tc>
          <w:tcPr>
            <w:tcW w:w="66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招聘岗位</w:t>
            </w:r>
          </w:p>
        </w:tc>
        <w:tc>
          <w:tcPr>
            <w:tcW w:w="1020" w:type="dxa"/>
            <w:tcBorders>
              <w:top w:val="single" w:sz="6" w:space="0" w:color="auto"/>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岗位类别</w:t>
            </w:r>
          </w:p>
        </w:tc>
        <w:tc>
          <w:tcPr>
            <w:tcW w:w="615" w:type="dxa"/>
            <w:tcBorders>
              <w:top w:val="single" w:sz="6" w:space="0" w:color="auto"/>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人数</w:t>
            </w:r>
          </w:p>
        </w:tc>
        <w:tc>
          <w:tcPr>
            <w:tcW w:w="1020" w:type="dxa"/>
            <w:tcBorders>
              <w:top w:val="single" w:sz="6" w:space="0" w:color="auto"/>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岗位职责</w:t>
            </w:r>
          </w:p>
        </w:tc>
        <w:tc>
          <w:tcPr>
            <w:tcW w:w="1470" w:type="dxa"/>
            <w:tcBorders>
              <w:top w:val="single" w:sz="6" w:space="0" w:color="auto"/>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招聘专业及学历（学位）要求</w:t>
            </w:r>
          </w:p>
        </w:tc>
        <w:tc>
          <w:tcPr>
            <w:tcW w:w="420" w:type="dxa"/>
            <w:tcBorders>
              <w:top w:val="single" w:sz="6" w:space="0" w:color="auto"/>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招聘范围</w:t>
            </w:r>
          </w:p>
        </w:tc>
        <w:tc>
          <w:tcPr>
            <w:tcW w:w="3075" w:type="dxa"/>
            <w:tcBorders>
              <w:top w:val="single" w:sz="6" w:space="0" w:color="auto"/>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招聘资格条件</w:t>
            </w:r>
          </w:p>
        </w:tc>
      </w:tr>
      <w:tr w:rsidR="0067715E" w:rsidRPr="0067715E" w:rsidTr="0067715E">
        <w:trPr>
          <w:trHeight w:val="690"/>
          <w:jc w:val="center"/>
        </w:trPr>
        <w:tc>
          <w:tcPr>
            <w:tcW w:w="660"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西餐专业教师</w:t>
            </w:r>
          </w:p>
        </w:tc>
        <w:tc>
          <w:tcPr>
            <w:tcW w:w="102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教师专技（专技十二级）</w:t>
            </w:r>
          </w:p>
        </w:tc>
        <w:tc>
          <w:tcPr>
            <w:tcW w:w="61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1</w:t>
            </w:r>
          </w:p>
        </w:tc>
        <w:tc>
          <w:tcPr>
            <w:tcW w:w="102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担任西餐教学工作任务。</w:t>
            </w:r>
          </w:p>
        </w:tc>
        <w:tc>
          <w:tcPr>
            <w:tcW w:w="147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烹饪与营养教育或西餐工艺专业，专科及以上学历。</w:t>
            </w:r>
          </w:p>
        </w:tc>
        <w:tc>
          <w:tcPr>
            <w:tcW w:w="42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面向全国</w:t>
            </w:r>
          </w:p>
        </w:tc>
        <w:tc>
          <w:tcPr>
            <w:tcW w:w="307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rPr>
                <w:rFonts w:ascii="微软雅黑" w:hAnsi="微软雅黑" w:cs="宋体"/>
                <w:color w:val="686868"/>
                <w:sz w:val="24"/>
                <w:szCs w:val="24"/>
              </w:rPr>
            </w:pPr>
            <w:r w:rsidRPr="0067715E">
              <w:rPr>
                <w:rFonts w:ascii="微软雅黑" w:hAnsi="微软雅黑" w:cs="宋体" w:hint="eastAsia"/>
                <w:color w:val="686868"/>
                <w:sz w:val="24"/>
                <w:szCs w:val="24"/>
              </w:rPr>
              <w:t>1、年龄35周岁以下；</w:t>
            </w:r>
          </w:p>
          <w:p w:rsidR="0067715E" w:rsidRPr="0067715E" w:rsidRDefault="0067715E" w:rsidP="0067715E">
            <w:pPr>
              <w:adjustRightInd/>
              <w:snapToGrid/>
              <w:spacing w:after="0"/>
              <w:rPr>
                <w:rFonts w:ascii="微软雅黑" w:hAnsi="微软雅黑" w:cs="宋体" w:hint="eastAsia"/>
                <w:color w:val="686868"/>
                <w:sz w:val="24"/>
                <w:szCs w:val="24"/>
              </w:rPr>
            </w:pPr>
            <w:r w:rsidRPr="0067715E">
              <w:rPr>
                <w:rFonts w:ascii="微软雅黑" w:hAnsi="微软雅黑" w:cs="宋体" w:hint="eastAsia"/>
                <w:color w:val="686868"/>
                <w:sz w:val="24"/>
                <w:szCs w:val="24"/>
              </w:rPr>
              <w:t>2、具有5年以上企业工作经历或者2年以上西餐教学工作经历；</w:t>
            </w:r>
          </w:p>
          <w:p w:rsidR="0067715E" w:rsidRPr="0067715E" w:rsidRDefault="0067715E" w:rsidP="0067715E">
            <w:pPr>
              <w:adjustRightInd/>
              <w:snapToGrid/>
              <w:spacing w:after="0"/>
              <w:rPr>
                <w:rFonts w:ascii="微软雅黑" w:hAnsi="微软雅黑" w:cs="宋体" w:hint="eastAsia"/>
                <w:color w:val="686868"/>
                <w:sz w:val="24"/>
                <w:szCs w:val="24"/>
              </w:rPr>
            </w:pPr>
            <w:r w:rsidRPr="0067715E">
              <w:rPr>
                <w:rFonts w:ascii="微软雅黑" w:hAnsi="微软雅黑" w:cs="宋体" w:hint="eastAsia"/>
                <w:color w:val="686868"/>
                <w:sz w:val="24"/>
                <w:szCs w:val="24"/>
              </w:rPr>
              <w:t>3、具有西式烹调高级技师职业格；                        </w:t>
            </w:r>
          </w:p>
          <w:p w:rsidR="0067715E" w:rsidRPr="0067715E" w:rsidRDefault="0067715E" w:rsidP="0067715E">
            <w:pPr>
              <w:adjustRightInd/>
              <w:snapToGrid/>
              <w:spacing w:after="0"/>
              <w:rPr>
                <w:rFonts w:ascii="微软雅黑" w:hAnsi="微软雅黑" w:cs="宋体"/>
                <w:color w:val="686868"/>
                <w:sz w:val="24"/>
                <w:szCs w:val="24"/>
              </w:rPr>
            </w:pPr>
            <w:r w:rsidRPr="0067715E">
              <w:rPr>
                <w:rFonts w:ascii="微软雅黑" w:hAnsi="微软雅黑" w:cs="宋体" w:hint="eastAsia"/>
                <w:color w:val="686868"/>
                <w:sz w:val="24"/>
                <w:szCs w:val="24"/>
              </w:rPr>
              <w:t> 4、获得过省级西餐专业比赛一等奖或国家级西餐专业比赛二等奖以上荣誉。</w:t>
            </w:r>
          </w:p>
        </w:tc>
      </w:tr>
      <w:tr w:rsidR="0067715E" w:rsidRPr="0067715E" w:rsidTr="0067715E">
        <w:trPr>
          <w:trHeight w:val="690"/>
          <w:jc w:val="center"/>
        </w:trPr>
        <w:tc>
          <w:tcPr>
            <w:tcW w:w="660"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电子商务专业教师</w:t>
            </w:r>
          </w:p>
        </w:tc>
        <w:tc>
          <w:tcPr>
            <w:tcW w:w="102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教师专技（专技十二级）</w:t>
            </w:r>
          </w:p>
        </w:tc>
        <w:tc>
          <w:tcPr>
            <w:tcW w:w="61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1</w:t>
            </w:r>
          </w:p>
        </w:tc>
        <w:tc>
          <w:tcPr>
            <w:tcW w:w="102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承担市场营销、企业管理等相关课程理论教学和实训指导工作。</w:t>
            </w:r>
          </w:p>
        </w:tc>
        <w:tc>
          <w:tcPr>
            <w:tcW w:w="147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市场营销、企业管理（市场营销）、工商管理、电子商务专业；研究生及以上学历，硕士及以上学位。</w:t>
            </w:r>
          </w:p>
        </w:tc>
        <w:tc>
          <w:tcPr>
            <w:tcW w:w="42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面向全国</w:t>
            </w:r>
          </w:p>
        </w:tc>
        <w:tc>
          <w:tcPr>
            <w:tcW w:w="307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rPr>
                <w:rFonts w:ascii="微软雅黑" w:hAnsi="微软雅黑" w:cs="宋体"/>
                <w:color w:val="686868"/>
                <w:sz w:val="24"/>
                <w:szCs w:val="24"/>
              </w:rPr>
            </w:pPr>
            <w:r w:rsidRPr="0067715E">
              <w:rPr>
                <w:rFonts w:ascii="微软雅黑" w:hAnsi="微软雅黑" w:cs="宋体" w:hint="eastAsia"/>
                <w:color w:val="686868"/>
                <w:sz w:val="24"/>
                <w:szCs w:val="24"/>
              </w:rPr>
              <w:t>1、年龄35周岁以下；</w:t>
            </w:r>
          </w:p>
          <w:p w:rsidR="0067715E" w:rsidRPr="0067715E" w:rsidRDefault="0067715E" w:rsidP="0067715E">
            <w:pPr>
              <w:adjustRightInd/>
              <w:snapToGrid/>
              <w:spacing w:after="0"/>
              <w:rPr>
                <w:rFonts w:ascii="微软雅黑" w:hAnsi="微软雅黑" w:cs="宋体"/>
                <w:color w:val="686868"/>
                <w:sz w:val="24"/>
                <w:szCs w:val="24"/>
              </w:rPr>
            </w:pPr>
            <w:r w:rsidRPr="0067715E">
              <w:rPr>
                <w:rFonts w:ascii="微软雅黑" w:hAnsi="微软雅黑" w:cs="宋体" w:hint="eastAsia"/>
                <w:color w:val="686868"/>
                <w:sz w:val="24"/>
                <w:szCs w:val="24"/>
              </w:rPr>
              <w:t>2、具有市场营销或企业管理等相关岗位工作经历3年以上，或者市场营销或企业管理等相近专业教学工作经历3年以上。</w:t>
            </w:r>
          </w:p>
        </w:tc>
      </w:tr>
      <w:tr w:rsidR="0067715E" w:rsidRPr="0067715E" w:rsidTr="0067715E">
        <w:trPr>
          <w:trHeight w:val="690"/>
          <w:jc w:val="center"/>
        </w:trPr>
        <w:tc>
          <w:tcPr>
            <w:tcW w:w="660" w:type="dxa"/>
            <w:tcBorders>
              <w:top w:val="nil"/>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旅游专业教师</w:t>
            </w:r>
          </w:p>
        </w:tc>
        <w:tc>
          <w:tcPr>
            <w:tcW w:w="102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教师专技（专技十二级）</w:t>
            </w:r>
          </w:p>
        </w:tc>
        <w:tc>
          <w:tcPr>
            <w:tcW w:w="61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1</w:t>
            </w:r>
          </w:p>
        </w:tc>
        <w:tc>
          <w:tcPr>
            <w:tcW w:w="102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承担旅游专业教育教学、英语教学、科研与社会服务等工作。</w:t>
            </w:r>
          </w:p>
        </w:tc>
        <w:tc>
          <w:tcPr>
            <w:tcW w:w="147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旅游管理专业；研究生及以上学历，硕士及以上学位。</w:t>
            </w:r>
          </w:p>
        </w:tc>
        <w:tc>
          <w:tcPr>
            <w:tcW w:w="420"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jc w:val="center"/>
              <w:rPr>
                <w:rFonts w:ascii="微软雅黑" w:hAnsi="微软雅黑" w:cs="宋体"/>
                <w:color w:val="686868"/>
                <w:sz w:val="24"/>
                <w:szCs w:val="24"/>
              </w:rPr>
            </w:pPr>
            <w:r w:rsidRPr="0067715E">
              <w:rPr>
                <w:rFonts w:ascii="微软雅黑" w:hAnsi="微软雅黑" w:cs="宋体" w:hint="eastAsia"/>
                <w:color w:val="686868"/>
                <w:sz w:val="24"/>
                <w:szCs w:val="24"/>
              </w:rPr>
              <w:t>面向全国</w:t>
            </w:r>
          </w:p>
        </w:tc>
        <w:tc>
          <w:tcPr>
            <w:tcW w:w="3075" w:type="dxa"/>
            <w:tcBorders>
              <w:top w:val="nil"/>
              <w:left w:val="nil"/>
              <w:bottom w:val="single" w:sz="6" w:space="0" w:color="auto"/>
              <w:right w:val="single" w:sz="6" w:space="0" w:color="auto"/>
            </w:tcBorders>
            <w:shd w:val="clear" w:color="auto" w:fill="auto"/>
            <w:tcMar>
              <w:top w:w="15" w:type="dxa"/>
              <w:left w:w="15" w:type="dxa"/>
              <w:bottom w:w="15" w:type="dxa"/>
              <w:right w:w="15" w:type="dxa"/>
            </w:tcMar>
            <w:vAlign w:val="center"/>
            <w:hideMark/>
          </w:tcPr>
          <w:p w:rsidR="0067715E" w:rsidRPr="0067715E" w:rsidRDefault="0067715E" w:rsidP="0067715E">
            <w:pPr>
              <w:adjustRightInd/>
              <w:snapToGrid/>
              <w:spacing w:after="0"/>
              <w:rPr>
                <w:rFonts w:ascii="微软雅黑" w:hAnsi="微软雅黑" w:cs="宋体"/>
                <w:color w:val="686868"/>
                <w:sz w:val="24"/>
                <w:szCs w:val="24"/>
              </w:rPr>
            </w:pPr>
            <w:r w:rsidRPr="0067715E">
              <w:rPr>
                <w:rFonts w:ascii="微软雅黑" w:hAnsi="微软雅黑" w:cs="宋体" w:hint="eastAsia"/>
                <w:color w:val="686868"/>
                <w:sz w:val="24"/>
                <w:szCs w:val="24"/>
              </w:rPr>
              <w:t>具有大学英语六级合格证书（分数达425分及以上）或英语八级证书且符合下列条件之一：</w:t>
            </w:r>
          </w:p>
          <w:p w:rsidR="0067715E" w:rsidRPr="0067715E" w:rsidRDefault="0067715E" w:rsidP="0067715E">
            <w:pPr>
              <w:adjustRightInd/>
              <w:snapToGrid/>
              <w:spacing w:after="0"/>
              <w:rPr>
                <w:rFonts w:ascii="微软雅黑" w:hAnsi="微软雅黑" w:cs="宋体" w:hint="eastAsia"/>
                <w:color w:val="686868"/>
                <w:sz w:val="24"/>
                <w:szCs w:val="24"/>
              </w:rPr>
            </w:pPr>
            <w:r w:rsidRPr="0067715E">
              <w:rPr>
                <w:rFonts w:ascii="微软雅黑" w:hAnsi="微软雅黑" w:cs="宋体" w:hint="eastAsia"/>
                <w:color w:val="686868"/>
                <w:sz w:val="24"/>
                <w:szCs w:val="24"/>
              </w:rPr>
              <w:t>1、2020届普通高校毕业生</w:t>
            </w:r>
          </w:p>
          <w:p w:rsidR="0067715E" w:rsidRPr="0067715E" w:rsidRDefault="0067715E" w:rsidP="0067715E">
            <w:pPr>
              <w:adjustRightInd/>
              <w:snapToGrid/>
              <w:spacing w:after="0"/>
              <w:rPr>
                <w:rFonts w:ascii="微软雅黑" w:hAnsi="微软雅黑" w:cs="宋体"/>
                <w:color w:val="686868"/>
                <w:sz w:val="24"/>
                <w:szCs w:val="24"/>
              </w:rPr>
            </w:pPr>
            <w:r w:rsidRPr="0067715E">
              <w:rPr>
                <w:rFonts w:ascii="微软雅黑" w:hAnsi="微软雅黑" w:cs="宋体" w:hint="eastAsia"/>
                <w:color w:val="686868"/>
                <w:sz w:val="24"/>
                <w:szCs w:val="24"/>
              </w:rPr>
              <w:t>2、历届生，年龄35周岁以下。</w:t>
            </w:r>
          </w:p>
        </w:tc>
      </w:tr>
    </w:tbl>
    <w:p w:rsidR="0067715E" w:rsidRPr="0067715E" w:rsidRDefault="0067715E" w:rsidP="0067715E">
      <w:pPr>
        <w:adjustRightInd/>
        <w:snapToGrid/>
        <w:spacing w:after="0"/>
        <w:jc w:val="both"/>
        <w:rPr>
          <w:rFonts w:ascii="微软雅黑" w:hAnsi="微软雅黑" w:cs="宋体" w:hint="eastAsia"/>
          <w:color w:val="686868"/>
          <w:sz w:val="24"/>
          <w:szCs w:val="24"/>
        </w:rPr>
      </w:pPr>
      <w:r w:rsidRPr="0067715E">
        <w:rPr>
          <w:rFonts w:ascii="微软雅黑" w:hAnsi="微软雅黑" w:cs="宋体" w:hint="eastAsia"/>
          <w:color w:val="686868"/>
          <w:sz w:val="24"/>
          <w:szCs w:val="24"/>
        </w:rPr>
        <w:t>注：1、年龄的计算截止时间为公告发布之日；2020年普通高校应届毕业生报名时须提供学生证、学校推荐表或就业协议，并须于2020年9月30日前取得相应学历学位；2、应聘人员属于2019年10月1日至2020年9月30日毕业的国境外留学回国境人员的，报考时也可凭国境外院校学籍证明报名，但须</w:t>
      </w:r>
      <w:r w:rsidRPr="0067715E">
        <w:rPr>
          <w:rFonts w:ascii="微软雅黑" w:hAnsi="微软雅黑" w:cs="宋体" w:hint="eastAsia"/>
          <w:color w:val="686868"/>
          <w:sz w:val="24"/>
          <w:szCs w:val="24"/>
        </w:rPr>
        <w:lastRenderedPageBreak/>
        <w:t>于2020年12月31日前取得国家教育部认定的学历（学位）证书，专业相近的以所学课程为准。上述人员到时未取得的不予录用。</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24A35"/>
    <w:rsid w:val="003D37D8"/>
    <w:rsid w:val="00426133"/>
    <w:rsid w:val="004358AB"/>
    <w:rsid w:val="0067715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715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650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2020-07-30T10:01:00Z</dcterms:modified>
</cp:coreProperties>
</file>