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ascii="微软雅黑" w:hAnsi="微软雅黑" w:eastAsia="微软雅黑" w:cs="微软雅黑"/>
          <w:i w:val="0"/>
          <w:caps w:val="0"/>
          <w:color w:val="4D4D4D"/>
          <w:spacing w:val="0"/>
          <w:sz w:val="24"/>
          <w:szCs w:val="24"/>
          <w:shd w:val="clear" w:fill="FAFAFA"/>
        </w:rPr>
        <w:t>甘肃省疾病预防控制中心简介</w:t>
      </w:r>
      <w:bookmarkEnd w:id="0"/>
      <w:r>
        <w:rPr>
          <w:rFonts w:hint="eastAsia" w:ascii="微软雅黑" w:hAnsi="微软雅黑" w:eastAsia="微软雅黑" w:cs="微软雅黑"/>
          <w:i w:val="0"/>
          <w:caps w:val="0"/>
          <w:color w:val="4D4D4D"/>
          <w:spacing w:val="0"/>
          <w:sz w:val="24"/>
          <w:szCs w:val="24"/>
          <w:shd w:val="clear" w:fill="FAFAFA"/>
        </w:rPr>
        <w:br w:type="textWrapping"/>
      </w:r>
      <w:r>
        <w:rPr>
          <w:rFonts w:hint="eastAsia" w:ascii="微软雅黑" w:hAnsi="微软雅黑" w:eastAsia="微软雅黑" w:cs="微软雅黑"/>
          <w:i w:val="0"/>
          <w:caps w:val="0"/>
          <w:color w:val="4D4D4D"/>
          <w:spacing w:val="0"/>
          <w:sz w:val="24"/>
          <w:szCs w:val="24"/>
          <w:shd w:val="clear" w:fill="FAFAFA"/>
        </w:rPr>
        <w:t>      甘肃省疾病预防控制中心成立于2001年8月,是由原5个机构归并重组而成,主要承担全省传染病、地方病、职业病、慢性非传染性疾病的预防控制；突发公共卫生事件应急处理；食品卫生、学校卫生、职业卫生、放射卫生、公共场所卫生监测；健康相关产品卫生检测检验；健康教育以及疾病预防控制科学研究和疾病预防控制人员的培训工作。中心现为兰州大学、西北师范大学、西北民族大学、甘肃农业大学、甘肃中医药大学、温州医科大学教学实习基地。2019年，中心作为培训基地开展公共卫生医师规范化培训工作。中心下设传染病预防控制所、职业病预防控制所、地方病预防控制所、卫生检验检测中心等16个所、43个科室。现有急性传染病防控与病原生物研究、免疫规划、艾滋病预防与控制、鼠疫防治、食品安全监测与风险评估、结核病防控、地方病、放射卫生等8个省级医疗卫生重点学科。甘肃省传染病病原学实验室为省级重点实验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84842"/>
    <w:rsid w:val="4018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2020-08-01T03:56:00Z</dcterms:created>
  <dc:creator>那时花开咖啡馆。</dc:creator>
  <cp:lastModifiedBy>那时花开咖啡馆。</cp:lastModifiedBy>
  <dcterms:modified xsi:type="dcterms:W3CDTF">2020-08-01T04:08:40Z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