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A1" w:rsidRDefault="005E1F98">
      <w:pPr>
        <w:jc w:val="left"/>
        <w:rPr>
          <w:rFonts w:ascii="仿宋" w:eastAsia="仿宋" w:hAnsi="仿宋" w:cs="仿宋"/>
          <w:b/>
          <w:kern w:val="0"/>
          <w:sz w:val="24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附件2</w:t>
      </w:r>
    </w:p>
    <w:p w:rsidR="00CF7DA1" w:rsidRDefault="005E1F98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招聘岗位表</w:t>
      </w:r>
    </w:p>
    <w:tbl>
      <w:tblPr>
        <w:tblW w:w="9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1881"/>
        <w:gridCol w:w="1981"/>
        <w:gridCol w:w="4197"/>
      </w:tblGrid>
      <w:tr w:rsidR="00CF7DA1">
        <w:trPr>
          <w:trHeight w:val="886"/>
        </w:trPr>
        <w:tc>
          <w:tcPr>
            <w:tcW w:w="1089" w:type="dxa"/>
          </w:tcPr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5E1F98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81" w:type="dxa"/>
          </w:tcPr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5E1F98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981" w:type="dxa"/>
          </w:tcPr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5E1F98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4197" w:type="dxa"/>
          </w:tcPr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5E1F98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条件要求</w:t>
            </w:r>
          </w:p>
        </w:tc>
      </w:tr>
      <w:tr w:rsidR="00CF7DA1">
        <w:trPr>
          <w:trHeight w:val="2735"/>
        </w:trPr>
        <w:tc>
          <w:tcPr>
            <w:tcW w:w="1089" w:type="dxa"/>
          </w:tcPr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  <w:p w:rsidR="00CF7DA1" w:rsidRDefault="005E1F9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881" w:type="dxa"/>
          </w:tcPr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5E1F98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综合办公室</w:t>
            </w:r>
          </w:p>
        </w:tc>
        <w:tc>
          <w:tcPr>
            <w:tcW w:w="1981" w:type="dxa"/>
          </w:tcPr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5E1F98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招商人员</w:t>
            </w:r>
          </w:p>
          <w:p w:rsidR="00CF7DA1" w:rsidRDefault="005E1F98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人）</w:t>
            </w:r>
          </w:p>
          <w:p w:rsidR="00CF7DA1" w:rsidRDefault="00CF7DA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97" w:type="dxa"/>
          </w:tcPr>
          <w:p w:rsidR="00CF7DA1" w:rsidRDefault="005E1F98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1、大专以上学历；</w:t>
            </w:r>
          </w:p>
          <w:p w:rsidR="00CF7DA1" w:rsidRDefault="005E1F98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2、形象气质佳，普通话标准，具备良好的沟通协调能力；</w:t>
            </w:r>
          </w:p>
          <w:p w:rsidR="00CF7DA1" w:rsidRDefault="005E1F98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3、限女性，年龄35周岁以下。</w:t>
            </w:r>
          </w:p>
          <w:p w:rsidR="00CF7DA1" w:rsidRDefault="00CF7DA1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F7DA1">
        <w:trPr>
          <w:trHeight w:val="2307"/>
        </w:trPr>
        <w:tc>
          <w:tcPr>
            <w:tcW w:w="1089" w:type="dxa"/>
          </w:tcPr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  <w:p w:rsidR="00CF7DA1" w:rsidRDefault="005E1F98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881" w:type="dxa"/>
          </w:tcPr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5E1F98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技术审核部</w:t>
            </w:r>
          </w:p>
        </w:tc>
        <w:tc>
          <w:tcPr>
            <w:tcW w:w="1981" w:type="dxa"/>
          </w:tcPr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F7DA1" w:rsidRDefault="005E1F98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造价专业</w:t>
            </w:r>
          </w:p>
          <w:p w:rsidR="00CF7DA1" w:rsidRDefault="005E1F98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人）</w:t>
            </w:r>
          </w:p>
        </w:tc>
        <w:tc>
          <w:tcPr>
            <w:tcW w:w="4197" w:type="dxa"/>
          </w:tcPr>
          <w:p w:rsidR="00CF7DA1" w:rsidRDefault="005E1F98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1、大专以上学历；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F7DA1" w:rsidRDefault="005E1F98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2、</w:t>
            </w:r>
            <w:r>
              <w:rPr>
                <w:rFonts w:ascii="仿宋_GB2312" w:eastAsia="仿宋_GB2312" w:hAnsi="仿宋" w:cs="仿宋"/>
                <w:sz w:val="24"/>
              </w:rPr>
              <w:t>工程造价或预算投资等相关专业</w:t>
            </w:r>
            <w:r>
              <w:rPr>
                <w:rFonts w:ascii="仿宋_GB2312" w:eastAsia="仿宋_GB2312" w:hAnsi="仿宋" w:cs="仿宋" w:hint="eastAsia"/>
                <w:sz w:val="24"/>
              </w:rPr>
              <w:t>；</w:t>
            </w:r>
          </w:p>
          <w:p w:rsidR="00CF7DA1" w:rsidRDefault="005E1F98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3</w:t>
            </w:r>
            <w:r>
              <w:rPr>
                <w:rFonts w:ascii="仿宋_GB2312" w:eastAsia="仿宋_GB2312" w:hAnsi="仿宋" w:cs="仿宋" w:hint="eastAsia"/>
                <w:sz w:val="24"/>
              </w:rPr>
              <w:t>、</w:t>
            </w:r>
            <w:r>
              <w:rPr>
                <w:rFonts w:ascii="仿宋_GB2312" w:eastAsia="仿宋_GB2312" w:hAnsi="仿宋" w:cs="仿宋"/>
                <w:sz w:val="24"/>
              </w:rPr>
              <w:t>熟悉预结算、</w:t>
            </w:r>
            <w:r>
              <w:rPr>
                <w:rFonts w:ascii="仿宋_GB2312" w:eastAsia="仿宋_GB2312" w:hAnsi="仿宋" w:cs="仿宋" w:hint="eastAsia"/>
                <w:sz w:val="24"/>
              </w:rPr>
              <w:t>测绘、</w:t>
            </w:r>
            <w:r>
              <w:rPr>
                <w:rFonts w:ascii="仿宋_GB2312" w:eastAsia="仿宋_GB2312" w:hAnsi="仿宋" w:cs="仿宋"/>
                <w:sz w:val="24"/>
              </w:rPr>
              <w:t>合约方面相关知识和法律法规</w:t>
            </w:r>
            <w:r>
              <w:rPr>
                <w:rFonts w:ascii="仿宋_GB2312" w:eastAsia="仿宋_GB2312" w:hAnsi="仿宋" w:cs="仿宋" w:hint="eastAsia"/>
                <w:sz w:val="24"/>
              </w:rPr>
              <w:t>，</w:t>
            </w:r>
            <w:r>
              <w:rPr>
                <w:rFonts w:ascii="仿宋_GB2312" w:eastAsia="仿宋_GB2312" w:hAnsi="仿宋" w:cs="仿宋"/>
                <w:sz w:val="24"/>
              </w:rPr>
              <w:t>有较强的合约制定管理及统筹能力</w:t>
            </w:r>
            <w:r>
              <w:rPr>
                <w:rFonts w:ascii="仿宋_GB2312" w:eastAsia="仿宋_GB2312" w:hAnsi="仿宋" w:cs="仿宋" w:hint="eastAsia"/>
                <w:sz w:val="24"/>
              </w:rPr>
              <w:t>，</w:t>
            </w:r>
            <w:r>
              <w:rPr>
                <w:rFonts w:ascii="仿宋_GB2312" w:eastAsia="仿宋_GB2312" w:hAnsi="仿宋" w:cs="仿宋"/>
                <w:sz w:val="24"/>
              </w:rPr>
              <w:t>对现场施工较为熟悉</w:t>
            </w:r>
            <w:r>
              <w:rPr>
                <w:rFonts w:ascii="仿宋_GB2312" w:eastAsia="仿宋_GB2312" w:hAnsi="仿宋" w:cs="仿宋" w:hint="eastAsia"/>
                <w:sz w:val="24"/>
              </w:rPr>
              <w:t>，能比较系统地掌握了解现代</w:t>
            </w:r>
            <w:r>
              <w:rPr>
                <w:rFonts w:ascii="仿宋_GB2312" w:eastAsia="仿宋_GB2312" w:hAnsi="仿宋" w:cs="仿宋"/>
                <w:sz w:val="24"/>
              </w:rPr>
              <w:t>管理理论</w:t>
            </w:r>
            <w:r>
              <w:rPr>
                <w:rFonts w:ascii="仿宋_GB2312" w:eastAsia="仿宋_GB2312" w:hAnsi="仿宋" w:cs="仿宋" w:hint="eastAsia"/>
                <w:sz w:val="24"/>
              </w:rPr>
              <w:t>；</w:t>
            </w:r>
            <w:r>
              <w:rPr>
                <w:rFonts w:ascii="仿宋_GB2312" w:eastAsia="仿宋_GB2312" w:hAnsi="仿宋" w:cs="仿宋"/>
                <w:sz w:val="24"/>
              </w:rPr>
              <w:br/>
              <w:t>4</w:t>
            </w:r>
            <w:r>
              <w:rPr>
                <w:rFonts w:ascii="仿宋_GB2312" w:eastAsia="仿宋_GB2312" w:hAnsi="仿宋" w:cs="仿宋" w:hint="eastAsia"/>
                <w:sz w:val="24"/>
              </w:rPr>
              <w:t>、年龄</w:t>
            </w:r>
            <w:r>
              <w:rPr>
                <w:rFonts w:ascii="仿宋_GB2312" w:eastAsia="仿宋_GB2312" w:hAnsi="仿宋" w:cs="仿宋"/>
                <w:sz w:val="24"/>
              </w:rPr>
              <w:t>40周</w:t>
            </w:r>
            <w:r>
              <w:rPr>
                <w:rFonts w:ascii="仿宋_GB2312" w:eastAsia="仿宋_GB2312" w:hAnsi="仿宋" w:cs="仿宋" w:hint="eastAsia"/>
                <w:sz w:val="24"/>
              </w:rPr>
              <w:t>岁以下。</w:t>
            </w:r>
            <w:r>
              <w:rPr>
                <w:rFonts w:ascii="仿宋_GB2312" w:eastAsia="仿宋_GB2312" w:hAnsi="仿宋" w:cs="仿宋"/>
                <w:sz w:val="24"/>
              </w:rPr>
              <w:br/>
            </w:r>
          </w:p>
          <w:p w:rsidR="00CF7DA1" w:rsidRDefault="00CF7DA1">
            <w:pPr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F7DA1">
        <w:trPr>
          <w:trHeight w:val="2511"/>
        </w:trPr>
        <w:tc>
          <w:tcPr>
            <w:tcW w:w="1089" w:type="dxa"/>
          </w:tcPr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  <w:p w:rsidR="00CF7DA1" w:rsidRDefault="005E1F98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881" w:type="dxa"/>
          </w:tcPr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CF7DA1" w:rsidRDefault="005E1F98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工程管理部</w:t>
            </w:r>
          </w:p>
        </w:tc>
        <w:tc>
          <w:tcPr>
            <w:tcW w:w="1981" w:type="dxa"/>
          </w:tcPr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F7DA1" w:rsidRDefault="00CF7DA1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F7DA1" w:rsidRDefault="005E1F98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工程管理人员</w:t>
            </w:r>
          </w:p>
          <w:p w:rsidR="00CF7DA1" w:rsidRDefault="005E1F98">
            <w:pPr>
              <w:spacing w:line="3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人）</w:t>
            </w:r>
          </w:p>
        </w:tc>
        <w:tc>
          <w:tcPr>
            <w:tcW w:w="4197" w:type="dxa"/>
          </w:tcPr>
          <w:p w:rsidR="00CF7DA1" w:rsidRDefault="005E1F98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1、大专以上学历，建筑工程类等相关专业，；</w:t>
            </w:r>
            <w:r>
              <w:rPr>
                <w:rFonts w:ascii="仿宋_GB2312" w:eastAsia="仿宋_GB2312" w:hAnsi="仿宋" w:cs="仿宋"/>
                <w:sz w:val="24"/>
              </w:rPr>
              <w:br/>
            </w:r>
            <w:r>
              <w:rPr>
                <w:rFonts w:ascii="仿宋_GB2312" w:eastAsia="仿宋_GB2312" w:hAnsi="仿宋" w:cs="仿宋" w:hint="eastAsia"/>
                <w:sz w:val="24"/>
              </w:rPr>
              <w:t>2、从事建筑、市政工程现场管理、安装等施工之经验，通晓建筑工程专业及相关的技术、规范、标准等，熟悉建筑、市政施工方面的法律、法规；</w:t>
            </w:r>
            <w:r>
              <w:rPr>
                <w:rFonts w:ascii="仿宋_GB2312" w:eastAsia="仿宋_GB2312" w:hAnsi="仿宋" w:cs="仿宋"/>
                <w:sz w:val="24"/>
              </w:rPr>
              <w:br/>
              <w:t>3</w:t>
            </w:r>
            <w:r>
              <w:rPr>
                <w:rFonts w:ascii="仿宋_GB2312" w:eastAsia="仿宋_GB2312" w:hAnsi="仿宋" w:cs="仿宋" w:hint="eastAsia"/>
                <w:sz w:val="24"/>
              </w:rPr>
              <w:t>、年龄40</w:t>
            </w:r>
            <w:r>
              <w:rPr>
                <w:rFonts w:ascii="仿宋_GB2312" w:eastAsia="仿宋_GB2312" w:hAnsi="仿宋" w:cs="仿宋"/>
                <w:sz w:val="24"/>
              </w:rPr>
              <w:t>周</w:t>
            </w:r>
            <w:r>
              <w:rPr>
                <w:rFonts w:ascii="仿宋_GB2312" w:eastAsia="仿宋_GB2312" w:hAnsi="仿宋" w:cs="仿宋" w:hint="eastAsia"/>
                <w:sz w:val="24"/>
              </w:rPr>
              <w:t>岁以下。</w:t>
            </w:r>
          </w:p>
          <w:p w:rsidR="00CF7DA1" w:rsidRDefault="00CF7DA1">
            <w:pPr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CF7DA1" w:rsidRDefault="00CF7DA1">
      <w:pPr>
        <w:rPr>
          <w:rFonts w:ascii="仿宋" w:eastAsia="仿宋" w:hAnsi="仿宋" w:cs="仿宋"/>
          <w:b/>
          <w:bCs/>
          <w:color w:val="000000"/>
          <w:sz w:val="24"/>
        </w:rPr>
      </w:pPr>
      <w:bookmarkStart w:id="1" w:name="_Hlk3361726"/>
      <w:bookmarkEnd w:id="1"/>
    </w:p>
    <w:p w:rsidR="00CF7DA1" w:rsidRDefault="005E1F98">
      <w:pPr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注：聘用人员若有违法乱纪行为，一经查实，取消其聘用资格。</w:t>
      </w:r>
    </w:p>
    <w:p w:rsidR="00CF7DA1" w:rsidRDefault="00CF7DA1"/>
    <w:p w:rsidR="00CF7DA1" w:rsidRDefault="00CF7DA1"/>
    <w:sectPr w:rsidR="00CF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E19" w:rsidRDefault="004F6E19" w:rsidP="006B5EED">
      <w:r>
        <w:separator/>
      </w:r>
    </w:p>
  </w:endnote>
  <w:endnote w:type="continuationSeparator" w:id="0">
    <w:p w:rsidR="004F6E19" w:rsidRDefault="004F6E19" w:rsidP="006B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E19" w:rsidRDefault="004F6E19" w:rsidP="006B5EED">
      <w:r>
        <w:separator/>
      </w:r>
    </w:p>
  </w:footnote>
  <w:footnote w:type="continuationSeparator" w:id="0">
    <w:p w:rsidR="004F6E19" w:rsidRDefault="004F6E19" w:rsidP="006B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A1"/>
    <w:rsid w:val="004F6E19"/>
    <w:rsid w:val="005E1F98"/>
    <w:rsid w:val="006B5EED"/>
    <w:rsid w:val="00CF7DA1"/>
    <w:rsid w:val="00D328EE"/>
    <w:rsid w:val="00D53010"/>
    <w:rsid w:val="00F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3E4DAC-C393-4B97-A32C-D09CAA9C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6B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5EED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5EED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2020-07-31T09:22:00Z</cp:lastPrinted>
  <dcterms:created xsi:type="dcterms:W3CDTF">2020-08-04T03:18:00Z</dcterms:created>
  <dcterms:modified xsi:type="dcterms:W3CDTF">2020-08-04T03:18:00Z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